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76CD7" w14:textId="77777777" w:rsidR="001F7C4C" w:rsidRDefault="001F7C4C" w:rsidP="00207A29">
      <w:pPr>
        <w:spacing w:before="240"/>
        <w:jc w:val="center"/>
        <w:rPr>
          <w:rFonts w:cs="Times New Roman"/>
          <w:b/>
          <w:caps/>
          <w:sz w:val="30"/>
          <w:szCs w:val="30"/>
        </w:rPr>
      </w:pPr>
    </w:p>
    <w:p w14:paraId="4D38A535" w14:textId="77777777" w:rsidR="001C28DB" w:rsidRDefault="001C28DB" w:rsidP="00207A29">
      <w:pPr>
        <w:spacing w:before="240"/>
        <w:jc w:val="center"/>
        <w:rPr>
          <w:rFonts w:cs="Times New Roman"/>
          <w:b/>
          <w:caps/>
          <w:sz w:val="30"/>
          <w:szCs w:val="30"/>
        </w:rPr>
      </w:pPr>
    </w:p>
    <w:p w14:paraId="1126B2BB" w14:textId="77777777" w:rsidR="001C28DB" w:rsidRDefault="001C28DB" w:rsidP="00207A29">
      <w:pPr>
        <w:spacing w:before="240"/>
        <w:jc w:val="center"/>
        <w:rPr>
          <w:rFonts w:cs="Times New Roman"/>
          <w:b/>
          <w:caps/>
          <w:sz w:val="30"/>
          <w:szCs w:val="30"/>
        </w:rPr>
      </w:pPr>
    </w:p>
    <w:sdt>
      <w:sdtPr>
        <w:rPr>
          <w:rFonts w:cs="Times New Roman"/>
          <w:b/>
          <w:caps/>
          <w:sz w:val="26"/>
          <w:szCs w:val="26"/>
        </w:rPr>
        <w:id w:val="-1833597959"/>
        <w:docPartObj>
          <w:docPartGallery w:val="Cover Pages"/>
          <w:docPartUnique/>
        </w:docPartObj>
      </w:sdtPr>
      <w:sdtEndPr>
        <w:rPr>
          <w:i/>
        </w:rPr>
      </w:sdtEndPr>
      <w:sdtContent>
        <w:p w14:paraId="40CD46D0" w14:textId="5AD933DD" w:rsidR="001F7C4C" w:rsidRDefault="003838CD" w:rsidP="001F7C4C">
          <w:r w:rsidRPr="009941D8">
            <w:rPr>
              <w:rFonts w:eastAsia="Times New Roman" w:cs="Times New Roman"/>
              <w:noProof/>
              <w:color w:val="000000"/>
              <w:kern w:val="2"/>
              <w:sz w:val="24"/>
              <w14:ligatures w14:val="standardContextual"/>
            </w:rPr>
            <mc:AlternateContent>
              <mc:Choice Requires="wps">
                <w:drawing>
                  <wp:anchor distT="0" distB="0" distL="114300" distR="114300" simplePos="0" relativeHeight="251660288" behindDoc="0" locked="0" layoutInCell="1" allowOverlap="1" wp14:anchorId="20DE32F0" wp14:editId="7999F7B5">
                    <wp:simplePos x="0" y="0"/>
                    <wp:positionH relativeFrom="column">
                      <wp:posOffset>2053883</wp:posOffset>
                    </wp:positionH>
                    <wp:positionV relativeFrom="paragraph">
                      <wp:posOffset>920849</wp:posOffset>
                    </wp:positionV>
                    <wp:extent cx="4184650" cy="90736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907366"/>
                            </a:xfrm>
                            <a:prstGeom prst="rect">
                              <a:avLst/>
                            </a:prstGeom>
                            <a:noFill/>
                            <a:ln w="9525">
                              <a:noFill/>
                              <a:miter lim="800000"/>
                              <a:headEnd/>
                              <a:tailEnd/>
                            </a:ln>
                          </wps:spPr>
                          <wps:txbx>
                            <w:txbxContent>
                              <w:p w14:paraId="19BE16BD" w14:textId="0EFE7DFF" w:rsidR="00A90F4A" w:rsidRDefault="004D46AE" w:rsidP="001F7C4C">
                                <w:pPr>
                                  <w:rPr>
                                    <w:rFonts w:cs="Times New Roman"/>
                                    <w:b/>
                                    <w:sz w:val="24"/>
                                  </w:rPr>
                                </w:pPr>
                                <w:proofErr w:type="spellStart"/>
                                <w:r>
                                  <w:rPr>
                                    <w:rFonts w:cs="Times New Roman"/>
                                    <w:b/>
                                    <w:sz w:val="24"/>
                                  </w:rPr>
                                  <w:t>Adisu</w:t>
                                </w:r>
                                <w:proofErr w:type="spellEnd"/>
                                <w:r>
                                  <w:rPr>
                                    <w:rFonts w:cs="Times New Roman"/>
                                    <w:b/>
                                    <w:sz w:val="24"/>
                                  </w:rPr>
                                  <w:t xml:space="preserve"> </w:t>
                                </w:r>
                                <w:proofErr w:type="spellStart"/>
                                <w:proofErr w:type="gramStart"/>
                                <w:r>
                                  <w:rPr>
                                    <w:rFonts w:cs="Times New Roman"/>
                                    <w:b/>
                                    <w:sz w:val="24"/>
                                  </w:rPr>
                                  <w:t>Yirga</w:t>
                                </w:r>
                                <w:proofErr w:type="spellEnd"/>
                                <w:r>
                                  <w:rPr>
                                    <w:rFonts w:cs="Times New Roman"/>
                                    <w:b/>
                                    <w:sz w:val="24"/>
                                  </w:rPr>
                                  <w:t xml:space="preserve"> ,</w:t>
                                </w:r>
                                <w:proofErr w:type="gramEnd"/>
                                <w:r>
                                  <w:rPr>
                                    <w:rFonts w:cs="Times New Roman"/>
                                    <w:b/>
                                    <w:sz w:val="24"/>
                                  </w:rPr>
                                  <w:t xml:space="preserve"> </w:t>
                                </w:r>
                                <w:r w:rsidR="00A90F4A">
                                  <w:rPr>
                                    <w:rFonts w:cs="Times New Roman"/>
                                    <w:b/>
                                    <w:sz w:val="24"/>
                                  </w:rPr>
                                  <w:t xml:space="preserve"> </w:t>
                                </w:r>
                                <w:proofErr w:type="spellStart"/>
                                <w:r w:rsidR="00A90F4A">
                                  <w:rPr>
                                    <w:rFonts w:cs="Times New Roman"/>
                                    <w:b/>
                                    <w:sz w:val="24"/>
                                  </w:rPr>
                                  <w:t>Seid</w:t>
                                </w:r>
                                <w:proofErr w:type="spellEnd"/>
                                <w:r w:rsidR="00A90F4A">
                                  <w:rPr>
                                    <w:rFonts w:cs="Times New Roman"/>
                                    <w:b/>
                                    <w:sz w:val="24"/>
                                  </w:rPr>
                                  <w:t xml:space="preserve"> </w:t>
                                </w:r>
                                <w:proofErr w:type="spellStart"/>
                                <w:r w:rsidR="00A90F4A">
                                  <w:rPr>
                                    <w:rFonts w:cs="Times New Roman"/>
                                    <w:b/>
                                    <w:sz w:val="24"/>
                                  </w:rPr>
                                  <w:t>Shiferaw</w:t>
                                </w:r>
                                <w:proofErr w:type="spellEnd"/>
                                <w:r w:rsidR="00A90F4A">
                                  <w:rPr>
                                    <w:rFonts w:cs="Times New Roman"/>
                                    <w:b/>
                                    <w:sz w:val="24"/>
                                  </w:rPr>
                                  <w:t xml:space="preserve"> &amp;</w:t>
                                </w:r>
                                <w:r>
                                  <w:rPr>
                                    <w:rFonts w:cs="Times New Roman"/>
                                    <w:b/>
                                    <w:sz w:val="24"/>
                                  </w:rPr>
                                  <w:t xml:space="preserve"> </w:t>
                                </w:r>
                                <w:proofErr w:type="spellStart"/>
                                <w:r w:rsidR="00A90F4A" w:rsidRPr="00A90F4A">
                                  <w:rPr>
                                    <w:rFonts w:cs="Times New Roman"/>
                                    <w:b/>
                                    <w:sz w:val="24"/>
                                  </w:rPr>
                                  <w:t>Leykun</w:t>
                                </w:r>
                                <w:proofErr w:type="spellEnd"/>
                                <w:r w:rsidR="00A90F4A" w:rsidRPr="00A90F4A">
                                  <w:rPr>
                                    <w:rFonts w:cs="Times New Roman"/>
                                    <w:b/>
                                    <w:sz w:val="24"/>
                                  </w:rPr>
                                  <w:t xml:space="preserve"> </w:t>
                                </w:r>
                                <w:proofErr w:type="spellStart"/>
                                <w:r w:rsidR="00A90F4A" w:rsidRPr="00A90F4A">
                                  <w:rPr>
                                    <w:rFonts w:cs="Times New Roman"/>
                                    <w:b/>
                                    <w:sz w:val="24"/>
                                  </w:rPr>
                                  <w:t>Fentaw</w:t>
                                </w:r>
                                <w:proofErr w:type="spellEnd"/>
                              </w:p>
                              <w:p w14:paraId="57D5AE16" w14:textId="62F9E710" w:rsidR="00A90F4A" w:rsidRPr="00A90F4A" w:rsidRDefault="00A90F4A" w:rsidP="00A90F4A">
                                <w:pPr>
                                  <w:jc w:val="center"/>
                                  <w:rPr>
                                    <w:rFonts w:cs="Times New Roman"/>
                                    <w:sz w:val="20"/>
                                  </w:rPr>
                                </w:pPr>
                                <w:proofErr w:type="spellStart"/>
                                <w:r w:rsidRPr="00A90F4A">
                                  <w:rPr>
                                    <w:rFonts w:cs="Times New Roman"/>
                                    <w:sz w:val="20"/>
                                  </w:rPr>
                                  <w:t>Wollo</w:t>
                                </w:r>
                                <w:proofErr w:type="spellEnd"/>
                                <w:r w:rsidRPr="00A90F4A">
                                  <w:rPr>
                                    <w:rFonts w:cs="Times New Roman"/>
                                    <w:sz w:val="20"/>
                                  </w:rPr>
                                  <w:t xml:space="preserve"> University, Department of Textile Engineering, 208, </w:t>
                                </w:r>
                                <w:proofErr w:type="spellStart"/>
                                <w:r w:rsidRPr="00A90F4A">
                                  <w:rPr>
                                    <w:rFonts w:cs="Times New Roman"/>
                                    <w:sz w:val="20"/>
                                  </w:rPr>
                                  <w:t>Kombolcha</w:t>
                                </w:r>
                                <w:proofErr w:type="spellEnd"/>
                                <w:r w:rsidRPr="00A90F4A">
                                  <w:rPr>
                                    <w:rFonts w:cs="Times New Roman"/>
                                    <w:sz w:val="20"/>
                                  </w:rPr>
                                  <w:t>-Ethiopia</w:t>
                                </w:r>
                              </w:p>
                              <w:p w14:paraId="2F6408B6" w14:textId="5A4575DE" w:rsidR="007C1579" w:rsidRPr="00A90F4A" w:rsidRDefault="00A90F4A" w:rsidP="00C968BD">
                                <w:pPr>
                                  <w:jc w:val="center"/>
                                </w:pPr>
                                <w:r>
                                  <w:rPr>
                                    <w:rFonts w:cs="Times New Roman"/>
                                    <w:sz w:val="20"/>
                                  </w:rPr>
                                  <w:t>Corresponding Author</w:t>
                                </w:r>
                                <w:r w:rsidRPr="00A90F4A">
                                  <w:rPr>
                                    <w:rFonts w:cs="Times New Roman"/>
                                    <w:sz w:val="20"/>
                                  </w:rPr>
                                  <w:t>: adisuyirga82@gmail.com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1.7pt;margin-top:72.5pt;width:329.5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" filled="f" stroked="f">
                    <v:textbox>
                      <w:txbxContent>
                        <w:p w14:paraId="19BE16BD" w14:textId="0EFE7DFF" w:rsidR="00A90F4A" w:rsidRDefault="004D46AE" w:rsidP="001F7C4C">
                          <w:pPr>
                            <w:rPr>
                              <w:rFonts w:cs="Times New Roman"/>
                              <w:b/>
                              <w:sz w:val="24"/>
                            </w:rPr>
                          </w:pPr>
                          <w:proofErr w:type="spellStart"/>
                          <w:r>
                            <w:rPr>
                              <w:rFonts w:cs="Times New Roman"/>
                              <w:b/>
                              <w:sz w:val="24"/>
                            </w:rPr>
                            <w:t>Adisu</w:t>
                          </w:r>
                          <w:proofErr w:type="spellEnd"/>
                          <w:r>
                            <w:rPr>
                              <w:rFonts w:cs="Times New Roman"/>
                              <w:b/>
                              <w:sz w:val="24"/>
                            </w:rPr>
                            <w:t xml:space="preserve"> </w:t>
                          </w:r>
                          <w:proofErr w:type="spellStart"/>
                          <w:proofErr w:type="gramStart"/>
                          <w:r>
                            <w:rPr>
                              <w:rFonts w:cs="Times New Roman"/>
                              <w:b/>
                              <w:sz w:val="24"/>
                            </w:rPr>
                            <w:t>Yirga</w:t>
                          </w:r>
                          <w:proofErr w:type="spellEnd"/>
                          <w:r>
                            <w:rPr>
                              <w:rFonts w:cs="Times New Roman"/>
                              <w:b/>
                              <w:sz w:val="24"/>
                            </w:rPr>
                            <w:t xml:space="preserve"> ,</w:t>
                          </w:r>
                          <w:proofErr w:type="gramEnd"/>
                          <w:r>
                            <w:rPr>
                              <w:rFonts w:cs="Times New Roman"/>
                              <w:b/>
                              <w:sz w:val="24"/>
                            </w:rPr>
                            <w:t xml:space="preserve"> </w:t>
                          </w:r>
                          <w:r w:rsidR="00A90F4A">
                            <w:rPr>
                              <w:rFonts w:cs="Times New Roman"/>
                              <w:b/>
                              <w:sz w:val="24"/>
                            </w:rPr>
                            <w:t xml:space="preserve"> </w:t>
                          </w:r>
                          <w:proofErr w:type="spellStart"/>
                          <w:r w:rsidR="00A90F4A">
                            <w:rPr>
                              <w:rFonts w:cs="Times New Roman"/>
                              <w:b/>
                              <w:sz w:val="24"/>
                            </w:rPr>
                            <w:t>Seid</w:t>
                          </w:r>
                          <w:proofErr w:type="spellEnd"/>
                          <w:r w:rsidR="00A90F4A">
                            <w:rPr>
                              <w:rFonts w:cs="Times New Roman"/>
                              <w:b/>
                              <w:sz w:val="24"/>
                            </w:rPr>
                            <w:t xml:space="preserve"> </w:t>
                          </w:r>
                          <w:proofErr w:type="spellStart"/>
                          <w:r w:rsidR="00A90F4A">
                            <w:rPr>
                              <w:rFonts w:cs="Times New Roman"/>
                              <w:b/>
                              <w:sz w:val="24"/>
                            </w:rPr>
                            <w:t>Shiferaw</w:t>
                          </w:r>
                          <w:proofErr w:type="spellEnd"/>
                          <w:r w:rsidR="00A90F4A">
                            <w:rPr>
                              <w:rFonts w:cs="Times New Roman"/>
                              <w:b/>
                              <w:sz w:val="24"/>
                            </w:rPr>
                            <w:t xml:space="preserve"> &amp;</w:t>
                          </w:r>
                          <w:r>
                            <w:rPr>
                              <w:rFonts w:cs="Times New Roman"/>
                              <w:b/>
                              <w:sz w:val="24"/>
                            </w:rPr>
                            <w:t xml:space="preserve"> </w:t>
                          </w:r>
                          <w:proofErr w:type="spellStart"/>
                          <w:r w:rsidR="00A90F4A" w:rsidRPr="00A90F4A">
                            <w:rPr>
                              <w:rFonts w:cs="Times New Roman"/>
                              <w:b/>
                              <w:sz w:val="24"/>
                            </w:rPr>
                            <w:t>Leykun</w:t>
                          </w:r>
                          <w:proofErr w:type="spellEnd"/>
                          <w:r w:rsidR="00A90F4A" w:rsidRPr="00A90F4A">
                            <w:rPr>
                              <w:rFonts w:cs="Times New Roman"/>
                              <w:b/>
                              <w:sz w:val="24"/>
                            </w:rPr>
                            <w:t xml:space="preserve"> </w:t>
                          </w:r>
                          <w:proofErr w:type="spellStart"/>
                          <w:r w:rsidR="00A90F4A" w:rsidRPr="00A90F4A">
                            <w:rPr>
                              <w:rFonts w:cs="Times New Roman"/>
                              <w:b/>
                              <w:sz w:val="24"/>
                            </w:rPr>
                            <w:t>Fentaw</w:t>
                          </w:r>
                          <w:proofErr w:type="spellEnd"/>
                        </w:p>
                        <w:p w14:paraId="57D5AE16" w14:textId="62F9E710" w:rsidR="00A90F4A" w:rsidRPr="00A90F4A" w:rsidRDefault="00A90F4A" w:rsidP="00A90F4A">
                          <w:pPr>
                            <w:jc w:val="center"/>
                            <w:rPr>
                              <w:rFonts w:cs="Times New Roman"/>
                              <w:sz w:val="20"/>
                            </w:rPr>
                          </w:pPr>
                          <w:proofErr w:type="spellStart"/>
                          <w:r w:rsidRPr="00A90F4A">
                            <w:rPr>
                              <w:rFonts w:cs="Times New Roman"/>
                              <w:sz w:val="20"/>
                            </w:rPr>
                            <w:t>Wollo</w:t>
                          </w:r>
                          <w:proofErr w:type="spellEnd"/>
                          <w:r w:rsidRPr="00A90F4A">
                            <w:rPr>
                              <w:rFonts w:cs="Times New Roman"/>
                              <w:sz w:val="20"/>
                            </w:rPr>
                            <w:t xml:space="preserve"> University, Department of Textile Engineering, 208, </w:t>
                          </w:r>
                          <w:proofErr w:type="spellStart"/>
                          <w:r w:rsidRPr="00A90F4A">
                            <w:rPr>
                              <w:rFonts w:cs="Times New Roman"/>
                              <w:sz w:val="20"/>
                            </w:rPr>
                            <w:t>Kombolcha</w:t>
                          </w:r>
                          <w:proofErr w:type="spellEnd"/>
                          <w:r w:rsidRPr="00A90F4A">
                            <w:rPr>
                              <w:rFonts w:cs="Times New Roman"/>
                              <w:sz w:val="20"/>
                            </w:rPr>
                            <w:t>-Ethiopia</w:t>
                          </w:r>
                        </w:p>
                        <w:p w14:paraId="2F6408B6" w14:textId="5A4575DE" w:rsidR="007C1579" w:rsidRPr="00A90F4A" w:rsidRDefault="00A90F4A" w:rsidP="00C968BD">
                          <w:pPr>
                            <w:jc w:val="center"/>
                          </w:pPr>
                          <w:r>
                            <w:rPr>
                              <w:rFonts w:cs="Times New Roman"/>
                              <w:sz w:val="20"/>
                            </w:rPr>
                            <w:t>Corresponding Author</w:t>
                          </w:r>
                          <w:r w:rsidRPr="00A90F4A">
                            <w:rPr>
                              <w:rFonts w:cs="Times New Roman"/>
                              <w:sz w:val="20"/>
                            </w:rPr>
                            <w:t>: adisuyirga82@gmail.com</w:t>
                          </w:r>
                        </w:p>
                      </w:txbxContent>
                    </v:textbox>
                  </v:shape>
                </w:pict>
              </mc:Fallback>
            </mc:AlternateContent>
          </w:r>
          <w:r w:rsidRPr="009941D8">
            <w:rPr>
              <w:rFonts w:eastAsia="Times New Roman" w:cs="Times New Roman"/>
              <w:noProof/>
              <w:color w:val="000000"/>
              <w:kern w:val="2"/>
              <w:sz w:val="24"/>
              <w14:ligatures w14:val="standardContextual"/>
            </w:rPr>
            <mc:AlternateContent>
              <mc:Choice Requires="wps">
                <w:drawing>
                  <wp:anchor distT="0" distB="0" distL="114300" distR="114300" simplePos="0" relativeHeight="251661312" behindDoc="0" locked="0" layoutInCell="1" allowOverlap="1" wp14:anchorId="5D2472C8" wp14:editId="35316153">
                    <wp:simplePos x="0" y="0"/>
                    <wp:positionH relativeFrom="column">
                      <wp:posOffset>2060917</wp:posOffset>
                    </wp:positionH>
                    <wp:positionV relativeFrom="paragraph">
                      <wp:posOffset>231531</wp:posOffset>
                    </wp:positionV>
                    <wp:extent cx="4184650" cy="68931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0" cy="689317"/>
                            </a:xfrm>
                            <a:prstGeom prst="rect">
                              <a:avLst/>
                            </a:prstGeom>
                            <a:noFill/>
                            <a:ln w="9525">
                              <a:noFill/>
                              <a:miter lim="800000"/>
                              <a:headEnd/>
                              <a:tailEnd/>
                            </a:ln>
                          </wps:spPr>
                          <wps:txbx>
                            <w:txbxContent>
                              <w:p w14:paraId="32BF589D" w14:textId="719C2D26" w:rsidR="001F7C4C" w:rsidRPr="00F150A6" w:rsidRDefault="003838CD" w:rsidP="004D46AE">
                                <w:pPr>
                                  <w:jc w:val="center"/>
                                  <w:rPr>
                                    <w:rFonts w:cs="Times New Roman"/>
                                    <w:sz w:val="24"/>
                                  </w:rPr>
                                </w:pPr>
                                <w:r w:rsidRPr="003838CD">
                                  <w:rPr>
                                    <w:rFonts w:cs="Times New Roman"/>
                                    <w:sz w:val="24"/>
                                  </w:rPr>
                                  <w:t>OPTIMIZATION OF FIBER CHARACTERIZATION AND MACHINERY SETTINGS FOR HIGH-QUALITY POLYESTER/COTTON (P/C) BLEND YARN PRODUCTION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2.3pt;margin-top:18.25pt;width:329.5pt;height:5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" filled="f" stroked="f">
                    <v:textbox>
                      <w:txbxContent>
                        <w:p w14:paraId="32BF589D" w14:textId="719C2D26" w:rsidR="001F7C4C" w:rsidRPr="00F150A6" w:rsidRDefault="003838CD" w:rsidP="004D46AE">
                          <w:pPr>
                            <w:jc w:val="center"/>
                            <w:rPr>
                              <w:rFonts w:cs="Times New Roman"/>
                              <w:sz w:val="24"/>
                            </w:rPr>
                          </w:pPr>
                          <w:r w:rsidRPr="003838CD">
                            <w:rPr>
                              <w:rFonts w:cs="Times New Roman"/>
                              <w:sz w:val="24"/>
                            </w:rPr>
                            <w:t>OPTIMIZATION OF FIBER CHARACTERIZATION AND MACHINERY SETTINGS FOR HIGH-QUALITY POLYESTER/COTTON (P/C) BLEND YARN PRODUCTION</w:t>
                          </w:r>
                        </w:p>
                      </w:txbxContent>
                    </v:textbox>
                  </v:shape>
                </w:pict>
              </mc:Fallback>
            </mc:AlternateContent>
          </w:r>
          <w:r w:rsidR="001F7C4C" w:rsidRPr="00FA02DE">
            <w:rPr>
              <w:noProof/>
            </w:rPr>
            <w:drawing>
              <wp:inline distT="0" distB="0" distL="0" distR="0" wp14:anchorId="70186DDF" wp14:editId="743BFAEC">
                <wp:extent cx="1492614" cy="207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66" cy="2080417"/>
                        </a:xfrm>
                        <a:prstGeom prst="rect">
                          <a:avLst/>
                        </a:prstGeom>
                        <a:noFill/>
                        <a:ln>
                          <a:noFill/>
                        </a:ln>
                      </pic:spPr>
                    </pic:pic>
                  </a:graphicData>
                </a:graphic>
              </wp:inline>
            </w:drawing>
          </w:r>
        </w:p>
        <w:p w14:paraId="1E22610C" w14:textId="247E7918" w:rsidR="001F7C4C" w:rsidRPr="00FA02DE" w:rsidRDefault="002D5BDE" w:rsidP="001F7C4C">
          <w:pPr>
            <w:ind w:left="1440"/>
            <w:jc w:val="center"/>
          </w:pPr>
          <w:r>
            <w:t xml:space="preserve">          </w:t>
          </w:r>
          <w:r w:rsidR="001F7C4C" w:rsidRPr="00FA02DE">
            <w:t xml:space="preserve">ISSN: (Print) (Online) Journal homepage: </w:t>
          </w:r>
          <w:hyperlink r:id="rId10" w:history="1">
            <w:r w:rsidR="001F7C4C" w:rsidRPr="00FA02DE">
              <w:rPr>
                <w:rStyle w:val="Hyperlink"/>
              </w:rPr>
              <w:t>https://journals.bdu.edu.et/index.php/ejta</w:t>
            </w:r>
          </w:hyperlink>
        </w:p>
        <w:p w14:paraId="27F1C7C7" w14:textId="18AE9ED1" w:rsidR="001F7C4C" w:rsidRPr="00FA02DE" w:rsidRDefault="003838CD" w:rsidP="001F7C4C">
          <w:r w:rsidRPr="00FA02DE">
            <w:rPr>
              <w:b/>
              <w:i/>
              <w:noProof/>
            </w:rPr>
            <mc:AlternateContent>
              <mc:Choice Requires="wps">
                <w:drawing>
                  <wp:anchor distT="0" distB="0" distL="114300" distR="114300" simplePos="0" relativeHeight="251659264" behindDoc="0" locked="0" layoutInCell="1" allowOverlap="1" wp14:anchorId="3C1613C4" wp14:editId="0BB609ED">
                    <wp:simplePos x="0" y="0"/>
                    <wp:positionH relativeFrom="column">
                      <wp:posOffset>660790</wp:posOffset>
                    </wp:positionH>
                    <wp:positionV relativeFrom="paragraph">
                      <wp:posOffset>155916</wp:posOffset>
                    </wp:positionV>
                    <wp:extent cx="5638800" cy="1055077"/>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55077"/>
                            </a:xfrm>
                            <a:prstGeom prst="rect">
                              <a:avLst/>
                            </a:prstGeom>
                            <a:solidFill>
                              <a:srgbClr val="FFFFFF"/>
                            </a:solidFill>
                            <a:ln w="9525">
                              <a:noFill/>
                              <a:miter lim="800000"/>
                              <a:headEnd/>
                              <a:tailEnd/>
                            </a:ln>
                          </wps:spPr>
                          <wps:txbx>
                            <w:txbxContent>
                              <w:p w14:paraId="216EFFD6" w14:textId="62790A10" w:rsidR="001F7C4C" w:rsidRDefault="001F7C4C" w:rsidP="001F7C4C">
                                <w:r>
                                  <w:t xml:space="preserve">To cite this article: </w:t>
                                </w:r>
                                <w:proofErr w:type="spellStart"/>
                                <w:r w:rsidR="00A5111A">
                                  <w:t>Adisu</w:t>
                                </w:r>
                                <w:proofErr w:type="spellEnd"/>
                                <w:r w:rsidR="00A5111A">
                                  <w:t xml:space="preserve"> </w:t>
                                </w:r>
                                <w:proofErr w:type="spellStart"/>
                                <w:r w:rsidR="00A5111A">
                                  <w:t>Yirga</w:t>
                                </w:r>
                                <w:proofErr w:type="spellEnd"/>
                                <w:r w:rsidR="00A5111A">
                                  <w:t xml:space="preserve"> , </w:t>
                                </w:r>
                                <w:proofErr w:type="spellStart"/>
                                <w:r w:rsidR="00A5111A">
                                  <w:t>Seid</w:t>
                                </w:r>
                                <w:proofErr w:type="spellEnd"/>
                                <w:r w:rsidR="00A5111A">
                                  <w:t xml:space="preserve"> </w:t>
                                </w:r>
                                <w:proofErr w:type="spellStart"/>
                                <w:r w:rsidR="00A5111A">
                                  <w:t>Shiferaw</w:t>
                                </w:r>
                                <w:proofErr w:type="spellEnd"/>
                                <w:r w:rsidR="00A5111A">
                                  <w:t xml:space="preserve"> &amp; </w:t>
                                </w:r>
                                <w:proofErr w:type="spellStart"/>
                                <w:r w:rsidR="002D5BDE" w:rsidRPr="002D5BDE">
                                  <w:t>Leykun</w:t>
                                </w:r>
                                <w:proofErr w:type="spellEnd"/>
                                <w:r w:rsidR="002D5BDE" w:rsidRPr="002D5BDE">
                                  <w:t xml:space="preserve"> </w:t>
                                </w:r>
                                <w:proofErr w:type="spellStart"/>
                                <w:r w:rsidR="002D5BDE" w:rsidRPr="002D5BDE">
                                  <w:t>Fentaw</w:t>
                                </w:r>
                                <w:proofErr w:type="spellEnd"/>
                                <w:r w:rsidR="002D5BDE" w:rsidRPr="002D5BDE">
                                  <w:t xml:space="preserve"> </w:t>
                                </w:r>
                                <w:r>
                                  <w:t xml:space="preserve">(2025) </w:t>
                                </w:r>
                                <w:r w:rsidR="002D5BDE" w:rsidRPr="002D5BDE">
                                  <w:t>OPTIMIZATION OF FIBER CHARACTERIZATION AND MACHINERY SETTINGS FOR HIGH-QUALITY POLYESTER/COTTON (P/C) BLEND YARN PRODUCTION</w:t>
                                </w:r>
                                <w:r w:rsidR="00086B85">
                                  <w:t>,</w:t>
                                </w:r>
                                <w:r>
                                  <w:t xml:space="preserve"> Ethiopian Journal of Textile and </w:t>
                                </w:r>
                                <w:r w:rsidRPr="00B84A1A">
                                  <w:t>Apparel</w:t>
                                </w:r>
                                <w:r w:rsidR="00086B85">
                                  <w:t>, 68</w:t>
                                </w:r>
                                <w:r w:rsidR="001A04D8">
                                  <w:t>-79</w:t>
                                </w:r>
                                <w:r w:rsidRPr="00B84A1A">
                                  <w:t>,</w:t>
                                </w:r>
                              </w:p>
                              <w:p w14:paraId="3A5966DF" w14:textId="77777777" w:rsidR="001F7C4C" w:rsidRDefault="001F7C4C" w:rsidP="001F7C4C">
                                <w:r w:rsidRPr="00B84A1A">
                                  <w:t xml:space="preserve"> DOI</w:t>
                                </w:r>
                                <w:r>
                                  <w:t xml:space="preserve">: </w:t>
                                </w:r>
                                <w:hyperlink r:id="rId11" w:history="1">
                                  <w:r w:rsidRPr="000A6E7E">
                                    <w:rPr>
                                      <w:rStyle w:val="Hyperlink"/>
                                    </w:rPr>
                                    <w:t>https://journals.bdu.edu.et/index.php/ejta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2.05pt;margin-top:12.3pt;width:444pt;height:8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" stroked="f">
                    <v:textbox>
                      <w:txbxContent>
                        <w:p w14:paraId="216EFFD6" w14:textId="62790A10" w:rsidR="001F7C4C" w:rsidRDefault="001F7C4C" w:rsidP="001F7C4C">
                          <w:r>
                            <w:t xml:space="preserve">To cite this article: </w:t>
                          </w:r>
                          <w:proofErr w:type="spellStart"/>
                          <w:r w:rsidR="00A5111A">
                            <w:t>Adisu</w:t>
                          </w:r>
                          <w:proofErr w:type="spellEnd"/>
                          <w:r w:rsidR="00A5111A">
                            <w:t xml:space="preserve"> </w:t>
                          </w:r>
                          <w:proofErr w:type="spellStart"/>
                          <w:r w:rsidR="00A5111A">
                            <w:t>Yirga</w:t>
                          </w:r>
                          <w:proofErr w:type="spellEnd"/>
                          <w:r w:rsidR="00A5111A">
                            <w:t xml:space="preserve"> , </w:t>
                          </w:r>
                          <w:proofErr w:type="spellStart"/>
                          <w:r w:rsidR="00A5111A">
                            <w:t>Seid</w:t>
                          </w:r>
                          <w:proofErr w:type="spellEnd"/>
                          <w:r w:rsidR="00A5111A">
                            <w:t xml:space="preserve"> </w:t>
                          </w:r>
                          <w:proofErr w:type="spellStart"/>
                          <w:r w:rsidR="00A5111A">
                            <w:t>Shiferaw</w:t>
                          </w:r>
                          <w:proofErr w:type="spellEnd"/>
                          <w:r w:rsidR="00A5111A">
                            <w:t xml:space="preserve"> &amp; </w:t>
                          </w:r>
                          <w:proofErr w:type="spellStart"/>
                          <w:r w:rsidR="002D5BDE" w:rsidRPr="002D5BDE">
                            <w:t>Leykun</w:t>
                          </w:r>
                          <w:proofErr w:type="spellEnd"/>
                          <w:r w:rsidR="002D5BDE" w:rsidRPr="002D5BDE">
                            <w:t xml:space="preserve"> </w:t>
                          </w:r>
                          <w:proofErr w:type="spellStart"/>
                          <w:r w:rsidR="002D5BDE" w:rsidRPr="002D5BDE">
                            <w:t>Fentaw</w:t>
                          </w:r>
                          <w:proofErr w:type="spellEnd"/>
                          <w:r w:rsidR="002D5BDE" w:rsidRPr="002D5BDE">
                            <w:t xml:space="preserve"> </w:t>
                          </w:r>
                          <w:r>
                            <w:t xml:space="preserve">(2025) </w:t>
                          </w:r>
                          <w:r w:rsidR="002D5BDE" w:rsidRPr="002D5BDE">
                            <w:t>OPTIMIZATION OF FIBER CHARACTERIZATION AND MACHINERY SETTINGS FOR HIGH-QUALITY POLYESTER/COTTON (P/C) BLEND YARN PRODUCTION</w:t>
                          </w:r>
                          <w:r w:rsidR="00086B85">
                            <w:t>,</w:t>
                          </w:r>
                          <w:r>
                            <w:t xml:space="preserve"> Ethiopian Journal of Textile and </w:t>
                          </w:r>
                          <w:r w:rsidRPr="00B84A1A">
                            <w:t>Apparel</w:t>
                          </w:r>
                          <w:r w:rsidR="00086B85">
                            <w:t>, 68</w:t>
                          </w:r>
                          <w:r w:rsidR="001A04D8">
                            <w:t>-79</w:t>
                          </w:r>
                          <w:r w:rsidRPr="00B84A1A">
                            <w:t>,</w:t>
                          </w:r>
                        </w:p>
                        <w:p w14:paraId="3A5966DF" w14:textId="77777777" w:rsidR="001F7C4C" w:rsidRDefault="001F7C4C" w:rsidP="001F7C4C">
                          <w:r w:rsidRPr="00B84A1A">
                            <w:t xml:space="preserve"> DOI</w:t>
                          </w:r>
                          <w:r>
                            <w:t xml:space="preserve">: </w:t>
                          </w:r>
                          <w:hyperlink r:id="rId12" w:history="1">
                            <w:r w:rsidRPr="000A6E7E">
                              <w:rPr>
                                <w:rStyle w:val="Hyperlink"/>
                              </w:rPr>
                              <w:t>https://journals.bdu.edu.et/index.php/ejta</w:t>
                            </w:r>
                          </w:hyperlink>
                        </w:p>
                      </w:txbxContent>
                    </v:textbox>
                  </v:shape>
                </w:pict>
              </mc:Fallback>
            </mc:AlternateContent>
          </w:r>
        </w:p>
        <w:p w14:paraId="4177B06E" w14:textId="5AD933DD" w:rsidR="0033425D" w:rsidRDefault="001F7C4C" w:rsidP="0033425D">
          <w:pPr>
            <w:pStyle w:val="Heading1"/>
            <w:rPr>
              <w:b w:val="0"/>
              <w:i/>
            </w:rPr>
          </w:pPr>
          <w:r w:rsidRPr="00FA02DE">
            <w:rPr>
              <w:i/>
            </w:rPr>
            <w:br w:type="page"/>
          </w:r>
        </w:p>
      </w:sdtContent>
    </w:sdt>
    <w:bookmarkStart w:id="0" w:name="_Toc196161446" w:displacedByCustomXml="prev"/>
    <w:p w14:paraId="076C62A6" w14:textId="0C17980B" w:rsidR="0033425D" w:rsidRPr="007C5E1C" w:rsidRDefault="0033425D" w:rsidP="007C5E1C">
      <w:pPr>
        <w:pStyle w:val="Heading1"/>
        <w:numPr>
          <w:ilvl w:val="0"/>
          <w:numId w:val="0"/>
        </w:numPr>
        <w:ind w:left="432"/>
        <w:jc w:val="center"/>
        <w:rPr>
          <w:sz w:val="24"/>
          <w:szCs w:val="30"/>
        </w:rPr>
      </w:pPr>
      <w:r w:rsidRPr="007C5E1C">
        <w:rPr>
          <w:sz w:val="24"/>
          <w:szCs w:val="30"/>
        </w:rPr>
        <w:lastRenderedPageBreak/>
        <w:t>OPTIMIZATION OF FIBER CHARACTERIZATION AND MACHINERY SETTINGS FOR HIGH-QUALITY POLYESTER/COTTON (P/C) BLEND YARN PRODUCTION</w:t>
      </w:r>
      <w:bookmarkEnd w:id="0"/>
    </w:p>
    <w:p w14:paraId="00A633E3" w14:textId="003AB76E" w:rsidR="0033425D" w:rsidRPr="002D1119" w:rsidRDefault="0033425D" w:rsidP="0033425D">
      <w:pPr>
        <w:spacing w:after="0"/>
        <w:jc w:val="center"/>
        <w:rPr>
          <w:rFonts w:cs="Times New Roman"/>
          <w:sz w:val="24"/>
          <w:szCs w:val="24"/>
        </w:rPr>
      </w:pPr>
      <w:proofErr w:type="spellStart"/>
      <w:r w:rsidRPr="002D1119">
        <w:rPr>
          <w:rFonts w:cs="Times New Roman"/>
          <w:sz w:val="24"/>
          <w:szCs w:val="24"/>
        </w:rPr>
        <w:t>Adisu</w:t>
      </w:r>
      <w:proofErr w:type="spellEnd"/>
      <w:r w:rsidRPr="002D1119">
        <w:rPr>
          <w:rFonts w:cs="Times New Roman"/>
          <w:sz w:val="24"/>
          <w:szCs w:val="24"/>
        </w:rPr>
        <w:t xml:space="preserve"> </w:t>
      </w:r>
      <w:proofErr w:type="spellStart"/>
      <w:proofErr w:type="gramStart"/>
      <w:r w:rsidRPr="002D1119">
        <w:rPr>
          <w:rFonts w:cs="Times New Roman"/>
          <w:sz w:val="24"/>
          <w:szCs w:val="24"/>
        </w:rPr>
        <w:t>Yirga</w:t>
      </w:r>
      <w:proofErr w:type="spellEnd"/>
      <w:r w:rsidRPr="002D1119">
        <w:rPr>
          <w:rFonts w:cs="Times New Roman"/>
          <w:sz w:val="24"/>
          <w:szCs w:val="24"/>
        </w:rPr>
        <w:t xml:space="preserve"> </w:t>
      </w:r>
      <w:r>
        <w:rPr>
          <w:rFonts w:cs="Times New Roman"/>
          <w:sz w:val="24"/>
          <w:szCs w:val="24"/>
        </w:rPr>
        <w:t>,</w:t>
      </w:r>
      <w:proofErr w:type="gramEnd"/>
      <w:r>
        <w:rPr>
          <w:rFonts w:cs="Times New Roman"/>
          <w:sz w:val="24"/>
          <w:szCs w:val="24"/>
        </w:rPr>
        <w:t xml:space="preserve"> </w:t>
      </w:r>
      <w:proofErr w:type="spellStart"/>
      <w:r w:rsidRPr="002D1119">
        <w:rPr>
          <w:rFonts w:cs="Times New Roman"/>
          <w:sz w:val="24"/>
          <w:szCs w:val="24"/>
        </w:rPr>
        <w:t>Seid</w:t>
      </w:r>
      <w:proofErr w:type="spellEnd"/>
      <w:r w:rsidRPr="002D1119">
        <w:rPr>
          <w:rFonts w:cs="Times New Roman"/>
          <w:sz w:val="24"/>
          <w:szCs w:val="24"/>
        </w:rPr>
        <w:t xml:space="preserve"> </w:t>
      </w:r>
      <w:proofErr w:type="spellStart"/>
      <w:r w:rsidRPr="002D1119">
        <w:rPr>
          <w:rFonts w:cs="Times New Roman"/>
          <w:sz w:val="24"/>
          <w:szCs w:val="24"/>
        </w:rPr>
        <w:t>Shiferaw</w:t>
      </w:r>
      <w:proofErr w:type="spellEnd"/>
      <w:r w:rsidR="004806C0">
        <w:rPr>
          <w:rFonts w:cs="Times New Roman"/>
          <w:sz w:val="24"/>
          <w:szCs w:val="24"/>
        </w:rPr>
        <w:t xml:space="preserve"> &amp; </w:t>
      </w:r>
      <w:proofErr w:type="spellStart"/>
      <w:r w:rsidRPr="002D1119">
        <w:rPr>
          <w:rFonts w:cs="Times New Roman"/>
          <w:sz w:val="24"/>
          <w:szCs w:val="24"/>
        </w:rPr>
        <w:t>Leykun</w:t>
      </w:r>
      <w:proofErr w:type="spellEnd"/>
      <w:r w:rsidRPr="002D1119">
        <w:rPr>
          <w:rFonts w:cs="Times New Roman"/>
          <w:sz w:val="24"/>
          <w:szCs w:val="24"/>
        </w:rPr>
        <w:t xml:space="preserve"> </w:t>
      </w:r>
      <w:proofErr w:type="spellStart"/>
      <w:r w:rsidRPr="002D1119">
        <w:rPr>
          <w:rFonts w:cs="Times New Roman"/>
          <w:sz w:val="24"/>
          <w:szCs w:val="24"/>
        </w:rPr>
        <w:t>Fentaw</w:t>
      </w:r>
      <w:proofErr w:type="spellEnd"/>
    </w:p>
    <w:p w14:paraId="032134E7" w14:textId="77777777" w:rsidR="0033425D" w:rsidRPr="002D1119" w:rsidRDefault="0033425D" w:rsidP="0033425D">
      <w:pPr>
        <w:spacing w:after="0"/>
        <w:jc w:val="center"/>
        <w:rPr>
          <w:rFonts w:cs="Times New Roman"/>
          <w:sz w:val="20"/>
          <w:szCs w:val="20"/>
        </w:rPr>
      </w:pPr>
      <w:proofErr w:type="spellStart"/>
      <w:r w:rsidRPr="002D1119">
        <w:rPr>
          <w:rFonts w:cs="Times New Roman"/>
          <w:sz w:val="20"/>
          <w:szCs w:val="20"/>
        </w:rPr>
        <w:t>Wollo</w:t>
      </w:r>
      <w:proofErr w:type="spellEnd"/>
      <w:r w:rsidRPr="002D1119">
        <w:rPr>
          <w:rFonts w:cs="Times New Roman"/>
          <w:sz w:val="20"/>
          <w:szCs w:val="20"/>
        </w:rPr>
        <w:t xml:space="preserve"> University</w:t>
      </w:r>
      <w:r>
        <w:rPr>
          <w:rFonts w:cs="Times New Roman"/>
          <w:sz w:val="20"/>
          <w:szCs w:val="20"/>
        </w:rPr>
        <w:t>,</w:t>
      </w:r>
      <w:r w:rsidRPr="002D1119">
        <w:rPr>
          <w:rFonts w:cs="Times New Roman"/>
          <w:sz w:val="20"/>
          <w:szCs w:val="20"/>
        </w:rPr>
        <w:t xml:space="preserve"> Department of Textile Engineering, 208, </w:t>
      </w:r>
      <w:proofErr w:type="spellStart"/>
      <w:r w:rsidRPr="002D1119">
        <w:rPr>
          <w:rFonts w:cs="Times New Roman"/>
          <w:sz w:val="20"/>
          <w:szCs w:val="20"/>
        </w:rPr>
        <w:t>Kombolcha</w:t>
      </w:r>
      <w:proofErr w:type="spellEnd"/>
      <w:r w:rsidRPr="002D1119">
        <w:rPr>
          <w:rFonts w:cs="Times New Roman"/>
          <w:sz w:val="20"/>
          <w:szCs w:val="20"/>
        </w:rPr>
        <w:t xml:space="preserve">-Ethiopia </w:t>
      </w:r>
    </w:p>
    <w:p w14:paraId="2BF7468E" w14:textId="77777777" w:rsidR="0033425D" w:rsidRPr="002D1119" w:rsidRDefault="0033425D" w:rsidP="0033425D">
      <w:pPr>
        <w:spacing w:after="0"/>
        <w:jc w:val="center"/>
        <w:rPr>
          <w:rFonts w:cs="Times New Roman"/>
          <w:sz w:val="20"/>
          <w:szCs w:val="20"/>
        </w:rPr>
      </w:pPr>
      <w:r w:rsidRPr="002D1119">
        <w:rPr>
          <w:rFonts w:cs="Times New Roman"/>
          <w:sz w:val="20"/>
          <w:szCs w:val="20"/>
        </w:rPr>
        <w:t>Email:</w:t>
      </w:r>
      <w:r w:rsidRPr="002D1119">
        <w:rPr>
          <w:rFonts w:cs="Times New Roman"/>
          <w:sz w:val="20"/>
          <w:szCs w:val="20"/>
          <w:u w:val="single"/>
        </w:rPr>
        <w:t xml:space="preserve"> adisuyirga82@gmail.com</w:t>
      </w:r>
    </w:p>
    <w:p w14:paraId="485A833F" w14:textId="77777777" w:rsidR="0033425D" w:rsidRPr="00D32262" w:rsidRDefault="0033425D" w:rsidP="001B4411">
      <w:pPr>
        <w:pStyle w:val="Heading1"/>
        <w:numPr>
          <w:ilvl w:val="0"/>
          <w:numId w:val="0"/>
        </w:numPr>
        <w:ind w:left="432"/>
        <w:jc w:val="center"/>
        <w:rPr>
          <w:sz w:val="22"/>
        </w:rPr>
      </w:pPr>
      <w:bookmarkStart w:id="1" w:name="_Toc196161447"/>
      <w:bookmarkStart w:id="2" w:name="_GoBack"/>
      <w:bookmarkEnd w:id="2"/>
      <w:r w:rsidRPr="00D32262">
        <w:rPr>
          <w:sz w:val="22"/>
        </w:rPr>
        <w:t>ABSTRACT</w:t>
      </w:r>
      <w:bookmarkEnd w:id="1"/>
    </w:p>
    <w:p w14:paraId="5369E848" w14:textId="77777777" w:rsidR="0033425D" w:rsidRPr="00190EA7" w:rsidRDefault="0033425D" w:rsidP="0033425D">
      <w:pPr>
        <w:rPr>
          <w:rFonts w:cs="Times New Roman"/>
          <w:iCs/>
        </w:rPr>
      </w:pPr>
      <w:r w:rsidRPr="00190EA7">
        <w:rPr>
          <w:rFonts w:eastAsia="Times New Roman" w:cs="Times New Roman"/>
        </w:rPr>
        <w:t>The textile industry relies on fiber mixing and blending to enhance product quality and profitability. Understanding the impact of fiber properties on yarn quality is crucial for maintaining consistent product performance and optimizing manufacturing costs. The inconsistencies in yarn quality and profitability in spinning mills are often attributed to raw material variability, processing conditions, and lot-wise supply challenges. Key concerns include fluctuations in fiber diameter (</w:t>
      </w:r>
      <w:proofErr w:type="spellStart"/>
      <w:r w:rsidRPr="00190EA7">
        <w:rPr>
          <w:rFonts w:eastAsia="Times New Roman" w:cs="Times New Roman"/>
        </w:rPr>
        <w:t>Micronaire</w:t>
      </w:r>
      <w:proofErr w:type="spellEnd"/>
      <w:r w:rsidRPr="00190EA7">
        <w:rPr>
          <w:rFonts w:eastAsia="Times New Roman" w:cs="Times New Roman"/>
        </w:rPr>
        <w:t xml:space="preserve">), inconsistent fiber color management, and uncontrolled fiber properties, all of which impact mixing efficiency and overall profitability. This study characterizes polyester and cotton fibers to optimize the production of polyester/cotton (P/C) blended yarns. Virgin polyester exhibited 46.25% higher tenacity compared to </w:t>
      </w:r>
      <w:proofErr w:type="gramStart"/>
      <w:r w:rsidRPr="00190EA7">
        <w:rPr>
          <w:rFonts w:eastAsia="Times New Roman" w:cs="Times New Roman"/>
        </w:rPr>
        <w:t>recycled</w:t>
      </w:r>
      <w:proofErr w:type="gramEnd"/>
      <w:r w:rsidRPr="00190EA7">
        <w:rPr>
          <w:rFonts w:eastAsia="Times New Roman" w:cs="Times New Roman"/>
        </w:rPr>
        <w:t xml:space="preserve"> polyester, whereas recycled polyester had 30.33% higher elongation. Recycled polyester also demonstrated higher crimp age value and greater crimp age stability, contrasting with findings in previous literature. Fourier-transform infrared spectroscopy (FTIR) analysis revealed greater chemical degradation in recycled polyester compared to virgin polyester. Scanning electron microscopy (SEM) images showed that recycled polyester fibers had a more entangled structure and coarser texture, resembling a spider-web appearance, which affects the fiber's </w:t>
      </w:r>
      <w:proofErr w:type="spellStart"/>
      <w:r w:rsidRPr="00190EA7">
        <w:rPr>
          <w:rFonts w:eastAsia="Times New Roman" w:cs="Times New Roman"/>
        </w:rPr>
        <w:t>spinnability</w:t>
      </w:r>
      <w:proofErr w:type="spellEnd"/>
      <w:r w:rsidRPr="00190EA7">
        <w:rPr>
          <w:rFonts w:eastAsia="Times New Roman" w:cs="Times New Roman"/>
        </w:rPr>
        <w:t>. The study also examined the influence of drafting force on yarn properties. Results indicated that yarn tenacity improved with adjustments in breaker and finisher draw frame roller settings, with a more significant increase observed for 27 Nm yarn count. Conversely, elongation decreased under these conditions, while irregularity was reduced, particularly for finer yarn counts. These findings highlight the importance of precise process parameter optimization to achieve high-quality P/C blended yarns.</w:t>
      </w:r>
    </w:p>
    <w:p w14:paraId="2100F2F7" w14:textId="77777777" w:rsidR="0033425D" w:rsidRDefault="0033425D" w:rsidP="0033425D">
      <w:pPr>
        <w:spacing w:before="240"/>
        <w:rPr>
          <w:rFonts w:cs="Times New Roman"/>
          <w:sz w:val="24"/>
          <w:szCs w:val="24"/>
        </w:rPr>
      </w:pPr>
      <w:r>
        <w:rPr>
          <w:rFonts w:cs="Times New Roman"/>
          <w:b/>
          <w:sz w:val="24"/>
          <w:szCs w:val="24"/>
        </w:rPr>
        <w:t>KEY</w:t>
      </w:r>
      <w:r w:rsidRPr="00CC63E3">
        <w:rPr>
          <w:rFonts w:cs="Times New Roman"/>
          <w:b/>
          <w:sz w:val="24"/>
          <w:szCs w:val="24"/>
        </w:rPr>
        <w:t>WORDS:</w:t>
      </w:r>
      <w:r w:rsidRPr="00CC63E3">
        <w:rPr>
          <w:rFonts w:cs="Times New Roman"/>
          <w:sz w:val="24"/>
          <w:szCs w:val="24"/>
        </w:rPr>
        <w:t xml:space="preserve"> </w:t>
      </w:r>
      <w:r>
        <w:rPr>
          <w:rFonts w:cs="Times New Roman"/>
          <w:sz w:val="24"/>
          <w:szCs w:val="24"/>
        </w:rPr>
        <w:t>Cotton, B</w:t>
      </w:r>
      <w:r w:rsidRPr="00CC63E3">
        <w:rPr>
          <w:rFonts w:cs="Times New Roman"/>
          <w:sz w:val="24"/>
          <w:szCs w:val="24"/>
        </w:rPr>
        <w:t>lending</w:t>
      </w:r>
      <w:r>
        <w:rPr>
          <w:rFonts w:cs="Times New Roman"/>
          <w:sz w:val="24"/>
          <w:szCs w:val="24"/>
        </w:rPr>
        <w:t>,</w:t>
      </w:r>
      <w:r w:rsidRPr="00CC63E3">
        <w:rPr>
          <w:rFonts w:cs="Times New Roman"/>
          <w:sz w:val="24"/>
          <w:szCs w:val="24"/>
        </w:rPr>
        <w:t xml:space="preserve"> </w:t>
      </w:r>
      <w:r>
        <w:rPr>
          <w:rFonts w:cs="Times New Roman"/>
          <w:sz w:val="24"/>
          <w:szCs w:val="24"/>
        </w:rPr>
        <w:t>Mixing</w:t>
      </w:r>
      <w:r w:rsidRPr="00CC63E3">
        <w:rPr>
          <w:rFonts w:cs="Times New Roman"/>
          <w:sz w:val="24"/>
          <w:szCs w:val="24"/>
        </w:rPr>
        <w:t>,</w:t>
      </w:r>
      <w:r w:rsidRPr="007E15DF">
        <w:rPr>
          <w:rFonts w:cs="Times New Roman"/>
          <w:sz w:val="24"/>
          <w:szCs w:val="24"/>
        </w:rPr>
        <w:t xml:space="preserve"> </w:t>
      </w:r>
      <w:r>
        <w:rPr>
          <w:rFonts w:cs="Times New Roman"/>
          <w:sz w:val="24"/>
          <w:szCs w:val="24"/>
        </w:rPr>
        <w:t>Polyester</w:t>
      </w:r>
    </w:p>
    <w:p w14:paraId="3C75BB48" w14:textId="77777777" w:rsidR="0033425D" w:rsidRDefault="0033425D" w:rsidP="0033425D">
      <w:pPr>
        <w:pStyle w:val="NormalWeb"/>
        <w:rPr>
          <w:rStyle w:val="Strong"/>
        </w:rPr>
        <w:sectPr w:rsidR="0033425D" w:rsidSect="00F027DB">
          <w:headerReference w:type="default" r:id="rId13"/>
          <w:footerReference w:type="default" r:id="rId14"/>
          <w:headerReference w:type="first" r:id="rId15"/>
          <w:type w:val="continuous"/>
          <w:pgSz w:w="12240" w:h="15840"/>
          <w:pgMar w:top="1440" w:right="1440" w:bottom="1440" w:left="1440" w:header="720" w:footer="720" w:gutter="0"/>
          <w:pgNumType w:start="87"/>
          <w:cols w:space="720"/>
          <w:titlePg/>
          <w:docGrid w:linePitch="360"/>
        </w:sectPr>
      </w:pPr>
    </w:p>
    <w:p w14:paraId="0B9E92ED" w14:textId="77777777" w:rsidR="0033425D" w:rsidRDefault="0033425D" w:rsidP="0033425D">
      <w:pPr>
        <w:pStyle w:val="NormalWeb"/>
        <w:rPr>
          <w:rStyle w:val="Strong"/>
        </w:rPr>
        <w:sectPr w:rsidR="0033425D" w:rsidSect="00D32262">
          <w:type w:val="continuous"/>
          <w:pgSz w:w="12240" w:h="15840"/>
          <w:pgMar w:top="1440" w:right="1440" w:bottom="1440" w:left="1440" w:header="720" w:footer="720" w:gutter="0"/>
          <w:cols w:num="2" w:space="720"/>
          <w:docGrid w:linePitch="360"/>
        </w:sectPr>
      </w:pPr>
    </w:p>
    <w:p w14:paraId="5D773270" w14:textId="77777777" w:rsidR="0033425D" w:rsidRPr="00D36726" w:rsidRDefault="0033425D" w:rsidP="0033425D">
      <w:pPr>
        <w:pStyle w:val="Heading1"/>
        <w:numPr>
          <w:ilvl w:val="0"/>
          <w:numId w:val="27"/>
        </w:numPr>
        <w:ind w:left="284" w:hanging="284"/>
        <w:rPr>
          <w:bCs/>
          <w:caps w:val="0"/>
        </w:rPr>
      </w:pPr>
      <w:bookmarkStart w:id="3" w:name="_Toc196161448"/>
      <w:r w:rsidRPr="00D36726">
        <w:lastRenderedPageBreak/>
        <w:t>INTRODUCTION</w:t>
      </w:r>
      <w:bookmarkEnd w:id="3"/>
    </w:p>
    <w:p w14:paraId="40D6D033" w14:textId="77777777" w:rsidR="0033425D" w:rsidRPr="00D36726" w:rsidRDefault="0033425D" w:rsidP="0033425D">
      <w:pPr>
        <w:pStyle w:val="Heading1"/>
        <w:rPr>
          <w:bCs/>
          <w:caps w:val="0"/>
        </w:rPr>
        <w:sectPr w:rsidR="0033425D" w:rsidRPr="00D36726" w:rsidSect="00D32262">
          <w:type w:val="continuous"/>
          <w:pgSz w:w="12240" w:h="15840"/>
          <w:pgMar w:top="1440" w:right="1440" w:bottom="1440" w:left="1440" w:header="720" w:footer="720" w:gutter="0"/>
          <w:cols w:space="720"/>
          <w:docGrid w:linePitch="360"/>
        </w:sectPr>
      </w:pPr>
    </w:p>
    <w:p w14:paraId="0BFE0262" w14:textId="77777777" w:rsidR="0033425D" w:rsidRPr="00D02F07" w:rsidRDefault="0033425D" w:rsidP="0033425D">
      <w:pPr>
        <w:rPr>
          <w:rFonts w:eastAsia="Times New Roman" w:cs="Times New Roman"/>
        </w:rPr>
      </w:pPr>
      <w:r w:rsidRPr="00D02F07">
        <w:rPr>
          <w:rFonts w:eastAsia="Times New Roman" w:cs="Times New Roman"/>
        </w:rPr>
        <w:lastRenderedPageBreak/>
        <w:t>The textile industry plays a crucial role in the global economy, supplying fabrics for various applications, including apparel, home textiles, and industrial uses. Among the different types of yarns produced, polyester/cotton (P/C) blend yarn is widely used due to its combination of polyester’s durability and cotton’s comfort. The blend provides improved tensile strength, better resistance to abrasion, and reduced shrinkage, making it a preferred choice in the textile industr</w:t>
      </w:r>
      <w:r>
        <w:rPr>
          <w:rFonts w:eastAsia="Times New Roman" w:cs="Times New Roman"/>
        </w:rPr>
        <w:t xml:space="preserve">y </w:t>
      </w:r>
      <w:r>
        <w:rPr>
          <w:rFonts w:eastAsia="Times New Roman" w:cs="Times New Roman"/>
        </w:rPr>
        <w:fldChar w:fldCharType="begin">
          <w:fldData xml:space="preserve">PEVuZE5vdGU+PENpdGU+PEF1dGhvcj5aaGFvPC9BdXRob3I+PFllYXI+MjAxNzwvWWVhcj48UmVj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=
</w:fldData>
        </w:fldChar>
      </w:r>
      <w:r>
        <w:rPr>
          <w:rFonts w:eastAsia="Times New Roman" w:cs="Times New Roman"/>
        </w:rPr>
        <w:instrText xml:space="preserve"> ADDIN EN.CITE </w:instrText>
      </w:r>
      <w:r>
        <w:rPr>
          <w:rFonts w:eastAsia="Times New Roman" w:cs="Times New Roman"/>
        </w:rPr>
        <w:fldChar w:fldCharType="begin">
          <w:fldData xml:space="preserve">PEVuZE5vdGU+PENpdGU+PEF1dGhvcj5aaGFvPC9BdXRob3I+PFllYXI+MjAxNzwvWWVhcj48UmVj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=
</w:fldData>
        </w:fldChar>
      </w:r>
      <w:r>
        <w:rPr>
          <w:rFonts w:eastAsia="Times New Roman" w:cs="Times New Roman"/>
        </w:rPr>
        <w:instrText xml:space="preserve"> ADDIN EN.CITE.DATA </w:instrText>
      </w:r>
      <w:r>
        <w:rPr>
          <w:rFonts w:eastAsia="Times New Roman" w:cs="Times New Roman"/>
        </w:rPr>
      </w:r>
      <w:r>
        <w:rPr>
          <w:rFonts w:eastAsia="Times New Roman" w:cs="Times New Roman"/>
        </w:rPr>
        <w:fldChar w:fldCharType="end"/>
      </w:r>
      <w:r>
        <w:rPr>
          <w:rFonts w:eastAsia="Times New Roman" w:cs="Times New Roman"/>
        </w:rPr>
      </w:r>
      <w:r>
        <w:rPr>
          <w:rFonts w:eastAsia="Times New Roman" w:cs="Times New Roman"/>
        </w:rPr>
        <w:fldChar w:fldCharType="separate"/>
      </w:r>
      <w:r>
        <w:rPr>
          <w:rFonts w:eastAsia="Times New Roman" w:cs="Times New Roman"/>
          <w:noProof/>
        </w:rPr>
        <w:t>(Choudhary, 2022; Patel, 2017; Zhao, 2017)</w:t>
      </w:r>
      <w:r>
        <w:rPr>
          <w:rFonts w:eastAsia="Times New Roman" w:cs="Times New Roman"/>
        </w:rPr>
        <w:fldChar w:fldCharType="end"/>
      </w:r>
      <w:r w:rsidRPr="00D02F07">
        <w:rPr>
          <w:rFonts w:eastAsia="Times New Roman" w:cs="Times New Roman"/>
        </w:rPr>
        <w:t>. However, ensuring high-quality P/C blend yarn is a challenge, as variations in fiber properties and inappropriate machinery settings can lead to inconsistent yarn quality, defects, and production inefficiencies</w:t>
      </w:r>
      <w:r>
        <w:rPr>
          <w:rFonts w:eastAsia="Times New Roman" w:cs="Times New Roman"/>
        </w:rPr>
        <w:t xml:space="preserve"> </w:t>
      </w:r>
      <w:r>
        <w:rPr>
          <w:rFonts w:eastAsia="Times New Roman" w:cs="Times New Roman"/>
        </w:rPr>
        <w:fldChar w:fldCharType="begin"/>
      </w:r>
      <w:r>
        <w:rPr>
          <w:rFonts w:eastAsia="Times New Roman" w:cs="Times New Roman"/>
        </w:rPr>
        <w:instrText xml:space="preserve"> ADDIN EN.CITE &lt;EndNote&gt;&lt;Cite&gt;&lt;Author&gt;Kothari&lt;/Author&gt;&lt;Year&gt;2016&lt;/Year&gt;&lt;RecNum&gt;7&lt;/RecNum&gt;&lt;DisplayText&gt;(Goyal, 2020; Kothari, 2016)&lt;/DisplayText&gt;&lt;record&gt;&lt;rec-number&gt;7&lt;/rec-number&gt;&lt;foreign-keys&gt;&lt;key app="EN" db-id="t0p525vx4xp9toe552ivsxslfv0tedd9vf2t" timestamp="1741158360"&gt;7&lt;/key&gt;&lt;/foreign-keys&gt;&lt;ref-type name="Journal Article"&gt;17&lt;/ref-type&gt;&lt;contributors&gt;&lt;authors&gt;&lt;author&gt;Kothari, V. &lt;/author&gt;&lt;/authors&gt;&lt;/contributors&gt;&lt;titles&gt;&lt;title&gt;Advances in polyester/cotton blending techniques&lt;/title&gt;&lt;secondary-title&gt; Polymer &amp;amp; Fiber Science Review&lt;/secondary-title&gt;&lt;/titles&gt;&lt;pages&gt; 278-293&lt;/pages&gt;&lt;volume&gt;29(6)&lt;/volume&gt;&lt;dates&gt;&lt;year&gt;2016&lt;/year&gt;&lt;/dates&gt;&lt;urls&gt;&lt;/urls&gt;&lt;/record&gt;&lt;/Cite&gt;&lt;Cite&gt;&lt;Author&gt;Goyal&lt;/Author&gt;&lt;Year&gt;2020&lt;/Year&gt;&lt;RecNum&gt;5&lt;/RecNum&gt;&lt;record&gt;&lt;rec-number&gt;5&lt;/rec-number&gt;&lt;foreign-keys&gt;&lt;key app="EN" db-id="t0p525vx4xp9toe552ivsxslfv0tedd9vf2t" timestamp="1741158140"&gt;5&lt;/key&gt;&lt;/foreign-keys&gt;&lt;ref-type name="Journal Article"&gt;17&lt;/ref-type&gt;&lt;contributors&gt;&lt;authors&gt;&lt;author&gt;Goyal, D., &amp;amp; Mehta, P. &lt;/author&gt;&lt;/authors&gt;&lt;/contributors&gt;&lt;titles&gt;&lt;title&gt; Influence of spinning speed on polyester/cotton blended yarn properties&lt;/title&gt;&lt;secondary-title&gt;Fiber &amp;amp; Textile Research Journal&lt;/secondary-title&gt;&lt;/titles&gt;&lt;periodical&gt;&lt;full-title&gt;Fiber &amp;amp; Textile Research Journal&lt;/full-title&gt;&lt;/periodical&gt;&lt;pages&gt;189-204&lt;/pages&gt;&lt;volume&gt;47(3)&lt;/volume&gt;&lt;dates&gt;&lt;year&gt;2020&lt;/year&gt;&lt;/dates&gt;&lt;urls&gt;&lt;/urls&gt;&lt;/record&gt;&lt;/Cite&gt;&lt;/EndNote&gt;</w:instrText>
      </w:r>
      <w:r>
        <w:rPr>
          <w:rFonts w:eastAsia="Times New Roman" w:cs="Times New Roman"/>
        </w:rPr>
        <w:fldChar w:fldCharType="separate"/>
      </w:r>
      <w:r>
        <w:rPr>
          <w:rFonts w:eastAsia="Times New Roman" w:cs="Times New Roman"/>
          <w:noProof/>
        </w:rPr>
        <w:t>(Goyal, 2020; Kothari, 2016)</w:t>
      </w:r>
      <w:r>
        <w:rPr>
          <w:rFonts w:eastAsia="Times New Roman" w:cs="Times New Roman"/>
        </w:rPr>
        <w:fldChar w:fldCharType="end"/>
      </w:r>
      <w:r w:rsidRPr="00D02F07">
        <w:rPr>
          <w:rFonts w:eastAsia="Times New Roman" w:cs="Times New Roman"/>
        </w:rPr>
        <w:t>.</w:t>
      </w:r>
    </w:p>
    <w:p w14:paraId="2AAE1284" w14:textId="77777777" w:rsidR="0033425D" w:rsidRPr="00D02F07" w:rsidRDefault="0033425D" w:rsidP="0033425D">
      <w:pPr>
        <w:rPr>
          <w:rFonts w:eastAsia="Times New Roman" w:cs="Times New Roman"/>
        </w:rPr>
      </w:pPr>
      <w:r w:rsidRPr="00D02F07">
        <w:rPr>
          <w:rFonts w:eastAsia="Times New Roman" w:cs="Times New Roman"/>
        </w:rPr>
        <w:lastRenderedPageBreak/>
        <w:t xml:space="preserve">The primary challenge in P/C blend yarn production is achieving uniformity and strength while minimizing imperfections such as </w:t>
      </w:r>
      <w:proofErr w:type="spellStart"/>
      <w:r w:rsidRPr="00D02F07">
        <w:rPr>
          <w:rFonts w:eastAsia="Times New Roman" w:cs="Times New Roman"/>
        </w:rPr>
        <w:t>neps</w:t>
      </w:r>
      <w:proofErr w:type="spellEnd"/>
      <w:r w:rsidRPr="00D02F07">
        <w:rPr>
          <w:rFonts w:eastAsia="Times New Roman" w:cs="Times New Roman"/>
        </w:rPr>
        <w:t xml:space="preserve">, unevenness, and breakages. Fiber properties, including fineness, length, tensile strength, and moisture content, significantly impact the final yarn quality </w:t>
      </w:r>
      <w:r>
        <w:rPr>
          <w:rFonts w:eastAsia="Times New Roman" w:cs="Times New Roman"/>
        </w:rPr>
        <w:fldChar w:fldCharType="begin"/>
      </w:r>
      <w:r>
        <w:rPr>
          <w:rFonts w:eastAsia="Times New Roman" w:cs="Times New Roman"/>
        </w:rPr>
        <w:instrText xml:space="preserve"> ADDIN EN.CITE &lt;EndNote&gt;&lt;Cite&gt;&lt;Author&gt;Miao&lt;/Author&gt;&lt;Year&gt;2019&lt;/Year&gt;&lt;RecNum&gt;9&lt;/RecNum&gt;&lt;DisplayText&gt;(Miao, 2019; Zhang, 2019)&lt;/DisplayText&gt;&lt;record&gt;&lt;rec-number&gt;9&lt;/rec-number&gt;&lt;foreign-keys&gt;&lt;key app="EN" db-id="t0p525vx4xp9toe552ivsxslfv0tedd9vf2t" timestamp="1741158520"&gt;9&lt;/key&gt;&lt;/foreign-keys&gt;&lt;ref-type name="Journal Article"&gt;17&lt;/ref-type&gt;&lt;contributors&gt;&lt;authors&gt;&lt;author&gt;Miao, Y., Wang, Z., &amp;amp; Li, P. &lt;/author&gt;&lt;/authors&gt;&lt;/contributors&gt;&lt;titles&gt;&lt;title&gt; Understanding fiber morphology for better textile applications&lt;/title&gt;&lt;secondary-title&gt; Journal of Textile Materials&lt;/secondary-title&gt;&lt;/titles&gt;&lt;pages&gt;398-414&lt;/pages&gt;&lt;volume&gt;38(8)&lt;/volume&gt;&lt;dates&gt;&lt;year&gt;2019&lt;/year&gt;&lt;/dates&gt;&lt;urls&gt;&lt;/urls&gt;&lt;/record&gt;&lt;/Cite&gt;&lt;Cite&gt;&lt;Author&gt;Zhang&lt;/Author&gt;&lt;Year&gt;2019&lt;/Year&gt;&lt;RecNum&gt;12&lt;/RecNum&gt;&lt;record&gt;&lt;rec-number&gt;12&lt;/rec-number&gt;&lt;foreign-keys&gt;&lt;key app="EN" db-id="t0p525vx4xp9toe552ivsxslfv0tedd9vf2t" timestamp="1741158797"&gt;12&lt;/key&gt;&lt;/foreign-keys&gt;&lt;ref-type name="Journal Article"&gt;17&lt;/ref-type&gt;&lt;contributors&gt;&lt;authors&gt;&lt;author&gt;Zhang, X., Chen, H., &amp;amp; Liu, J. &lt;/author&gt;&lt;/authors&gt;&lt;/contributors&gt;&lt;titles&gt;&lt;title&gt;High Volume Instrument testing in fiber characterization&lt;/title&gt;&lt;secondary-title&gt;Fiber Quality Assessment Journal&lt;/secondary-title&gt;&lt;/titles&gt;&lt;periodical&gt;&lt;full-title&gt;Fiber Quality Assessment Journal&lt;/full-title&gt;&lt;/periodical&gt;&lt;pages&gt;512-530&lt;/pages&gt;&lt;volume&gt;40(9)&lt;/volume&gt;&lt;dates&gt;&lt;year&gt;2019&lt;/year&gt;&lt;/dates&gt;&lt;urls&gt;&lt;/urls&gt;&lt;/record&gt;&lt;/Cite&gt;&lt;/EndNote&gt;</w:instrText>
      </w:r>
      <w:r>
        <w:rPr>
          <w:rFonts w:eastAsia="Times New Roman" w:cs="Times New Roman"/>
        </w:rPr>
        <w:fldChar w:fldCharType="separate"/>
      </w:r>
      <w:r>
        <w:rPr>
          <w:rFonts w:eastAsia="Times New Roman" w:cs="Times New Roman"/>
          <w:noProof/>
        </w:rPr>
        <w:t>(Miao, 2019; Zhang, 2019)</w:t>
      </w:r>
      <w:r>
        <w:rPr>
          <w:rFonts w:eastAsia="Times New Roman" w:cs="Times New Roman"/>
        </w:rPr>
        <w:fldChar w:fldCharType="end"/>
      </w:r>
      <w:r w:rsidRPr="00D02F07">
        <w:rPr>
          <w:rFonts w:eastAsia="Times New Roman" w:cs="Times New Roman"/>
        </w:rPr>
        <w:t xml:space="preserve">. Cotton fibers, being natural, exhibit variations in length and fineness, while polyester fibers, being synthetic, have more uniform characteristics </w:t>
      </w:r>
      <w:r>
        <w:rPr>
          <w:rFonts w:eastAsia="Times New Roman" w:cs="Times New Roman"/>
        </w:rPr>
        <w:fldChar w:fldCharType="begin"/>
      </w:r>
      <w:r>
        <w:rPr>
          <w:rFonts w:eastAsia="Times New Roman" w:cs="Times New Roman"/>
        </w:rPr>
        <w:instrText xml:space="preserve"> ADDIN EN.CITE &lt;EndNote&gt;&lt;Cite&gt;&lt;Author&gt;Ahmed&lt;/Author&gt;&lt;Year&gt;2021&lt;/Year&gt;&lt;RecNum&gt;2&lt;/RecNum&gt;&lt;DisplayText&gt;(Ahmed, 2021; Hussein, 2018)&lt;/DisplayText&gt;&lt;record&gt;&lt;rec-number&gt;2&lt;/rec-number&gt;&lt;foreign-keys&gt;&lt;key app="EN" db-id="t0p525vx4xp9toe552ivsxslfv0tedd9vf2t" timestamp="1741157736"&gt;2&lt;/key&gt;&lt;/foreign-keys&gt;&lt;ref-type name="Journal Article"&gt;17&lt;/ref-type&gt;&lt;contributors&gt;&lt;authors&gt;&lt;author&gt;Ahmed, S., Khan, M., &amp;amp; Rahman, A&lt;/author&gt;&lt;/authors&gt;&lt;/contributors&gt;&lt;titles&gt;&lt;title&gt;Advances in fiber blending technology&lt;/title&gt;&lt;secondary-title&gt;Textile Science Journal&lt;/secondary-title&gt;&lt;/titles&gt;&lt;periodical&gt;&lt;full-title&gt;Textile Science Journal&lt;/full-title&gt;&lt;/periodical&gt;&lt;pages&gt;125-139&lt;/pages&gt;&lt;volume&gt;45(2), &lt;/volume&gt;&lt;dates&gt;&lt;year&gt;2021&lt;/year&gt;&lt;/dates&gt;&lt;urls&gt;&lt;/urls&gt;&lt;/record&gt;&lt;/Cite&gt;&lt;Cite&gt;&lt;Author&gt;Hussein&lt;/Author&gt;&lt;Year&gt;2018&lt;/Year&gt;&lt;RecNum&gt;6&lt;/RecNum&gt;&lt;record&gt;&lt;rec-number&gt;6&lt;/rec-number&gt;&lt;foreign-keys&gt;&lt;key app="EN" db-id="t0p525vx4xp9toe552ivsxslfv0tedd9vf2t" timestamp="1741158264"&gt;6&lt;/key&gt;&lt;/foreign-keys&gt;&lt;ref-type name="Journal Article"&gt;17&lt;/ref-type&gt;&lt;contributors&gt;&lt;authors&gt;&lt;author&gt;Hussein, R., &amp;amp; Ramesh, T. &lt;/author&gt;&lt;/authors&gt;&lt;/contributors&gt;&lt;titles&gt;&lt;title&gt;Effect of twist and tension on yarn evenness and strength&lt;/title&gt;&lt;secondary-title&gt; Textile Research International&lt;/secondary-title&gt;&lt;/titles&gt;&lt;pages&gt;345-360&lt;/pages&gt;&lt;volume&gt;42(5)&lt;/volume&gt;&lt;dates&gt;&lt;year&gt;2018&lt;/year&gt;&lt;/dates&gt;&lt;urls&gt;&lt;/urls&gt;&lt;/record&gt;&lt;/Cite&gt;&lt;/EndNote&gt;</w:instrText>
      </w:r>
      <w:r>
        <w:rPr>
          <w:rFonts w:eastAsia="Times New Roman" w:cs="Times New Roman"/>
        </w:rPr>
        <w:fldChar w:fldCharType="separate"/>
      </w:r>
      <w:r>
        <w:rPr>
          <w:rFonts w:eastAsia="Times New Roman" w:cs="Times New Roman"/>
          <w:noProof/>
        </w:rPr>
        <w:t>(Ahmed, 2021; Hussein, 2018)</w:t>
      </w:r>
      <w:r>
        <w:rPr>
          <w:rFonts w:eastAsia="Times New Roman" w:cs="Times New Roman"/>
        </w:rPr>
        <w:fldChar w:fldCharType="end"/>
      </w:r>
      <w:r w:rsidRPr="00D02F07">
        <w:rPr>
          <w:rFonts w:eastAsia="Times New Roman" w:cs="Times New Roman"/>
        </w:rPr>
        <w:t xml:space="preserve">. The differences in these fibers require careful selection and blending techniques to optimize the properties of the final yarn </w:t>
      </w:r>
      <w:r>
        <w:rPr>
          <w:rFonts w:eastAsia="Times New Roman" w:cs="Times New Roman"/>
        </w:rPr>
        <w:fldChar w:fldCharType="begin"/>
      </w:r>
      <w:r>
        <w:rPr>
          <w:rFonts w:eastAsia="Times New Roman" w:cs="Times New Roman"/>
        </w:rPr>
        <w:instrText xml:space="preserve"> ADDIN EN.CITE &lt;EndNote&gt;&lt;Cite&gt;&lt;Author&gt;Smith&lt;/Author&gt;&lt;Year&gt;2021&lt;/Year&gt;&lt;RecNum&gt;11&lt;/RecNum&gt;&lt;DisplayText&gt;(Smith, 2021; Zhao, 2017)&lt;/DisplayText&gt;&lt;record&gt;&lt;rec-number&gt;11&lt;/rec-number&gt;&lt;foreign-keys&gt;&lt;key app="EN" db-id="t0p525vx4xp9toe552ivsxslfv0tedd9vf2t" timestamp="1741158716"&gt;11&lt;/key&gt;&lt;/foreign-keys&gt;&lt;ref-type name="Journal Article"&gt;17&lt;/ref-type&gt;&lt;contributors&gt;&lt;authors&gt;&lt;author&gt;Smith, J., Thompson, L., &amp;amp; Williams, R. &lt;/author&gt;&lt;/authors&gt;&lt;/contributors&gt;&lt;titles&gt;&lt;title&gt;The impact of fiber selection on blended yarn properties&lt;/title&gt;&lt;secondary-title&gt;Journal of Textile &amp;amp; Apparel Technology&lt;/secondary-title&gt;&lt;/titles&gt;&lt;periodical&gt;&lt;full-title&gt;Journal of Textile &amp;amp; Apparel Technology&lt;/full-title&gt;&lt;/periodical&gt;&lt;pages&gt;213-226&lt;/pages&gt;&lt;volume&gt; 48(4)&lt;/volume&gt;&lt;dates&gt;&lt;year&gt;2021&lt;/year&gt;&lt;/dates&gt;&lt;urls&gt;&lt;/urls&gt;&lt;/record&gt;&lt;/Cite&gt;&lt;Cite&gt;&lt;Author&gt;Zhao&lt;/Author&gt;&lt;Year&gt;2017&lt;/Year&gt;&lt;RecNum&gt;13&lt;/RecNum&gt;&lt;record&gt;&lt;rec-number&gt;13&lt;/rec-number&gt;&lt;foreign-keys&gt;&lt;key app="EN" db-id="t0p525vx4xp9toe552ivsxslfv0tedd9vf2t" timestamp="1741158875"&gt;13&lt;/key&gt;&lt;/foreign-keys&gt;&lt;ref-type name="Journal Article"&gt;17&lt;/ref-type&gt;&lt;contributors&gt;&lt;authors&gt;&lt;author&gt;Zhao, W., Sun, K., &amp;amp; Dong, L. &lt;/author&gt;&lt;/authors&gt;&lt;/contributors&gt;&lt;titles&gt;&lt;title&gt;Polyester/cotton blends: Challenges and innovations&lt;/title&gt;&lt;secondary-title&gt;Textile Science &amp;amp; Technology Review&lt;/secondary-title&gt;&lt;/titles&gt;&lt;periodical&gt;&lt;full-title&gt;Textile Science &amp;amp; Technology Review&lt;/full-title&gt;&lt;/periodical&gt;&lt;pages&gt;15-28&lt;/pages&gt;&lt;volume&gt;32(1)&lt;/volume&gt;&lt;dates&gt;&lt;year&gt;2017&lt;/year&gt;&lt;/dates&gt;&lt;urls&gt;&lt;/urls&gt;&lt;/record&gt;&lt;/Cite&gt;&lt;/EndNote&gt;</w:instrText>
      </w:r>
      <w:r>
        <w:rPr>
          <w:rFonts w:eastAsia="Times New Roman" w:cs="Times New Roman"/>
        </w:rPr>
        <w:fldChar w:fldCharType="separate"/>
      </w:r>
      <w:r>
        <w:rPr>
          <w:rFonts w:eastAsia="Times New Roman" w:cs="Times New Roman"/>
          <w:noProof/>
        </w:rPr>
        <w:t>(Smith, 2021; Zhao, 2017)</w:t>
      </w:r>
      <w:r>
        <w:rPr>
          <w:rFonts w:eastAsia="Times New Roman" w:cs="Times New Roman"/>
        </w:rPr>
        <w:fldChar w:fldCharType="end"/>
      </w:r>
      <w:r w:rsidRPr="00D02F07">
        <w:rPr>
          <w:rFonts w:eastAsia="Times New Roman" w:cs="Times New Roman"/>
        </w:rPr>
        <w:t xml:space="preserve">. In addition to fiber properties, the spinning process plays a crucial role in determining yarn quality. Spinning machinery parameters such as draft ratio, spindle speed, twist, and tension settings </w:t>
      </w:r>
      <w:r w:rsidRPr="00D02F07">
        <w:rPr>
          <w:rFonts w:eastAsia="Times New Roman" w:cs="Times New Roman"/>
        </w:rPr>
        <w:lastRenderedPageBreak/>
        <w:t xml:space="preserve">influence the structure and mechanical properties of the yarn </w:t>
      </w:r>
      <w:r>
        <w:rPr>
          <w:rFonts w:eastAsia="Times New Roman" w:cs="Times New Roman"/>
        </w:rPr>
        <w:fldChar w:fldCharType="begin"/>
      </w:r>
      <w:r>
        <w:rPr>
          <w:rFonts w:eastAsia="Times New Roman" w:cs="Times New Roman"/>
        </w:rPr>
        <w:instrText xml:space="preserve"> ADDIN EN.CITE &lt;EndNote&gt;&lt;Cite&gt;&lt;Author&gt;Hussein&lt;/Author&gt;&lt;Year&gt;2018&lt;/Year&gt;&lt;RecNum&gt;6&lt;/RecNum&gt;&lt;DisplayText&gt;(Choudhary, 2022; Hussein, 2018)&lt;/DisplayText&gt;&lt;record&gt;&lt;rec-number&gt;6&lt;/rec-number&gt;&lt;foreign-keys&gt;&lt;key app="EN" db-id="t0p525vx4xp9toe552ivsxslfv0tedd9vf2t" timestamp="1741158264"&gt;6&lt;/key&gt;&lt;/foreign-keys&gt;&lt;ref-type name="Journal Article"&gt;17&lt;/ref-type&gt;&lt;contributors&gt;&lt;authors&gt;&lt;author&gt;Hussein, R., &amp;amp; Ramesh, T. &lt;/author&gt;&lt;/authors&gt;&lt;/contributors&gt;&lt;titles&gt;&lt;title&gt;Effect of twist and tension on yarn evenness and strength&lt;/title&gt;&lt;secondary-title&gt; Textile Research International&lt;/secondary-title&gt;&lt;/titles&gt;&lt;pages&gt;345-360&lt;/pages&gt;&lt;volume&gt;42(5)&lt;/volume&gt;&lt;dates&gt;&lt;year&gt;2018&lt;/year&gt;&lt;/dates&gt;&lt;urls&gt;&lt;/urls&gt;&lt;/record&gt;&lt;/Cite&gt;&lt;Cite&gt;&lt;Author&gt;Choudhary&lt;/Author&gt;&lt;Year&gt;2022&lt;/Year&gt;&lt;RecNum&gt;3&lt;/RecNum&gt;&lt;record&gt;&lt;rec-number&gt;3&lt;/rec-number&gt;&lt;foreign-keys&gt;&lt;key app="EN" db-id="t0p525vx4xp9toe552ivsxslfv0tedd9vf2t" timestamp="1741157843"&gt;3&lt;/key&gt;&lt;/foreign-keys&gt;&lt;ref-type name="Journal Article"&gt;17&lt;/ref-type&gt;&lt;contributors&gt;&lt;authors&gt;&lt;author&gt;Choudhary, P., &amp;amp; Gupta, N&lt;/author&gt;&lt;/authors&gt;&lt;/contributors&gt;&lt;titles&gt;&lt;title&gt;Statistical optimization of spinning parameters for blended yarns. , &lt;/title&gt;&lt;secondary-title&gt;Journal of Textile Engineering&lt;/secondary-title&gt;&lt;/titles&gt;&lt;periodical&gt;&lt;full-title&gt;Journal of Textile Engineering&lt;/full-title&gt;&lt;/periodical&gt;&lt;pages&gt;57-72.&lt;/pages&gt;&lt;volume&gt; 50(1)&lt;/volume&gt;&lt;dates&gt;&lt;year&gt;2022&lt;/year&gt;&lt;/dates&gt;&lt;urls&gt;&lt;/urls&gt;&lt;/record&gt;&lt;/Cite&gt;&lt;/EndNote&gt;</w:instrText>
      </w:r>
      <w:r>
        <w:rPr>
          <w:rFonts w:eastAsia="Times New Roman" w:cs="Times New Roman"/>
        </w:rPr>
        <w:fldChar w:fldCharType="separate"/>
      </w:r>
      <w:r>
        <w:rPr>
          <w:rFonts w:eastAsia="Times New Roman" w:cs="Times New Roman"/>
          <w:noProof/>
        </w:rPr>
        <w:t>(Choudhary, 2022; Hussein, 2018)</w:t>
      </w:r>
      <w:r>
        <w:rPr>
          <w:rFonts w:eastAsia="Times New Roman" w:cs="Times New Roman"/>
        </w:rPr>
        <w:fldChar w:fldCharType="end"/>
      </w:r>
      <w:r w:rsidRPr="00D02F07">
        <w:rPr>
          <w:rFonts w:eastAsia="Times New Roman" w:cs="Times New Roman"/>
        </w:rPr>
        <w:t>. Incorrect settings can lead to excessive breakages, poor fiber alignment, and variations in yarn diameter, which affect fabric performance in subsequent processes like weaving and knitting</w:t>
      </w:r>
      <w:r>
        <w:rPr>
          <w:rFonts w:eastAsia="Times New Roman" w:cs="Times New Roman"/>
        </w:rPr>
        <w:fldChar w:fldCharType="begin"/>
      </w:r>
      <w:r>
        <w:rPr>
          <w:rFonts w:eastAsia="Times New Roman" w:cs="Times New Roman"/>
        </w:rPr>
        <w:instrText xml:space="preserve"> ADDIN EN.CITE &lt;EndNote&gt;&lt;Cite&gt;&lt;Author&gt;Goyal&lt;/Author&gt;&lt;Year&gt;2020&lt;/Year&gt;&lt;RecNum&gt;5&lt;/RecNum&gt;&lt;DisplayText&gt;(Goyal, 2020; Patel, 2017)&lt;/DisplayText&gt;&lt;record&gt;&lt;rec-number&gt;5&lt;/rec-number&gt;&lt;foreign-keys&gt;&lt;key app="EN" db-id="t0p525vx4xp9toe552ivsxslfv0tedd9vf2t" timestamp="1741158140"&gt;5&lt;/key&gt;&lt;/foreign-keys&gt;&lt;ref-type name="Journal Article"&gt;17&lt;/ref-type&gt;&lt;contributors&gt;&lt;authors&gt;&lt;author&gt;Goyal, D., &amp;amp; Mehta, P. &lt;/author&gt;&lt;/authors&gt;&lt;/contributors&gt;&lt;titles&gt;&lt;title&gt; Influence of spinning speed on polyester/cotton blended yarn properties&lt;/title&gt;&lt;secondary-title&gt;Fiber &amp;amp; Textile Research Journal&lt;/secondary-title&gt;&lt;/titles&gt;&lt;periodical&gt;&lt;full-title&gt;Fiber &amp;amp; Textile Research Journal&lt;/full-title&gt;&lt;/periodical&gt;&lt;pages&gt;189-204&lt;/pages&gt;&lt;volume&gt;47(3)&lt;/volume&gt;&lt;dates&gt;&lt;year&gt;2020&lt;/year&gt;&lt;/dates&gt;&lt;urls&gt;&lt;/urls&gt;&lt;/record&gt;&lt;/Cite&gt;&lt;Cite&gt;&lt;Author&gt;Patel&lt;/Author&gt;&lt;Year&gt;2017&lt;/Year&gt;&lt;RecNum&gt;10&lt;/RecNum&gt;&lt;record&gt;&lt;rec-number&gt;10&lt;/rec-number&gt;&lt;foreign-keys&gt;&lt;key app="EN" db-id="t0p525vx4xp9toe552ivsxslfv0tedd9vf2t" timestamp="1741158638"&gt;10&lt;/key&gt;&lt;/foreign-keys&gt;&lt;ref-type name="Journal Article"&gt;17&lt;/ref-type&gt;&lt;contributors&gt;&lt;authors&gt;&lt;author&gt;Patel, A., &amp;amp; Shah, R. &lt;/author&gt;&lt;/authors&gt;&lt;/contributors&gt;&lt;titles&gt;&lt;title&gt;Process control techniques in yarn manufacturing&lt;/title&gt;&lt;secondary-title&gt;Textile Manufacturing Insights&lt;/secondary-title&gt;&lt;/titles&gt;&lt;periodical&gt;&lt;full-title&gt;Textile Manufacturing Insights&lt;/full-title&gt;&lt;/periodical&gt;&lt;pages&gt; 89-104&lt;/pages&gt;&lt;volume&gt;36(2)&lt;/volume&gt;&lt;dates&gt;&lt;year&gt;2017&lt;/year&gt;&lt;/dates&gt;&lt;urls&gt;&lt;/urls&gt;&lt;/record&gt;&lt;/Cite&gt;&lt;/EndNote&gt;</w:instrText>
      </w:r>
      <w:r>
        <w:rPr>
          <w:rFonts w:eastAsia="Times New Roman" w:cs="Times New Roman"/>
        </w:rPr>
        <w:fldChar w:fldCharType="separate"/>
      </w:r>
      <w:r>
        <w:rPr>
          <w:rFonts w:eastAsia="Times New Roman" w:cs="Times New Roman"/>
          <w:noProof/>
        </w:rPr>
        <w:t>(Goyal, 2020; Patel, 2017)</w:t>
      </w:r>
      <w:r>
        <w:rPr>
          <w:rFonts w:eastAsia="Times New Roman" w:cs="Times New Roman"/>
        </w:rPr>
        <w:fldChar w:fldCharType="end"/>
      </w:r>
      <w:r>
        <w:rPr>
          <w:rFonts w:eastAsia="Times New Roman" w:cs="Times New Roman"/>
        </w:rPr>
        <w:t>.</w:t>
      </w:r>
    </w:p>
    <w:p w14:paraId="73090C2B" w14:textId="77777777" w:rsidR="0033425D" w:rsidRPr="00D02F07" w:rsidRDefault="0033425D" w:rsidP="0033425D">
      <w:pPr>
        <w:rPr>
          <w:rFonts w:eastAsia="Times New Roman" w:cs="Times New Roman"/>
        </w:rPr>
      </w:pPr>
      <w:r w:rsidRPr="00D02F07">
        <w:rPr>
          <w:rFonts w:eastAsia="Times New Roman" w:cs="Times New Roman"/>
        </w:rPr>
        <w:t xml:space="preserve">The optimization of fiber characterization and machinery settings is essential to enhance the quality of P/C blend yarn and improve overall manufacturing efficiency. Advanced fiber testing techniques, such as High-Volume Instrument (HVI) testing, can provide detailed insights into fiber properties, enabling better selection of raw materials </w:t>
      </w:r>
      <w:r>
        <w:rPr>
          <w:rFonts w:eastAsia="Times New Roman" w:cs="Times New Roman"/>
        </w:rPr>
        <w:fldChar w:fldCharType="begin"/>
      </w:r>
      <w:r>
        <w:rPr>
          <w:rFonts w:eastAsia="Times New Roman" w:cs="Times New Roman"/>
        </w:rPr>
        <w:instrText xml:space="preserve"> ADDIN EN.CITE &lt;EndNote&gt;&lt;Cite&gt;&lt;Author&gt;Zhang&lt;/Author&gt;&lt;Year&gt;2019&lt;/Year&gt;&lt;RecNum&gt;12&lt;/RecNum&gt;&lt;DisplayText&gt;(Smith, 2021; Zhang, 2019)&lt;/DisplayText&gt;&lt;record&gt;&lt;rec-number&gt;12&lt;/rec-number&gt;&lt;foreign-keys&gt;&lt;key app="EN" db-id="t0p525vx4xp9toe552ivsxslfv0tedd9vf2t" timestamp="1741158797"&gt;12&lt;/key&gt;&lt;/foreign-keys&gt;&lt;ref-type name="Journal Article"&gt;17&lt;/ref-type&gt;&lt;contributors&gt;&lt;authors&gt;&lt;author&gt;Zhang, X., Chen, H., &amp;amp; Liu, J. &lt;/author&gt;&lt;/authors&gt;&lt;/contributors&gt;&lt;titles&gt;&lt;title&gt;High Volume Instrument testing in fiber characterization&lt;/title&gt;&lt;secondary-title&gt;Fiber Quality Assessment Journal&lt;/secondary-title&gt;&lt;/titles&gt;&lt;periodical&gt;&lt;full-title&gt;Fiber Quality Assessment Journal&lt;/full-title&gt;&lt;/periodical&gt;&lt;pages&gt;512-530&lt;/pages&gt;&lt;volume&gt;40(9)&lt;/volume&gt;&lt;dates&gt;&lt;year&gt;2019&lt;/year&gt;&lt;/dates&gt;&lt;urls&gt;&lt;/urls&gt;&lt;/record&gt;&lt;/Cite&gt;&lt;Cite&gt;&lt;Author&gt;Smith&lt;/Author&gt;&lt;Year&gt;2021&lt;/Year&gt;&lt;RecNum&gt;11&lt;/RecNum&gt;&lt;record&gt;&lt;rec-number&gt;11&lt;/rec-number&gt;&lt;foreign-keys&gt;&lt;key app="EN" db-id="t0p525vx4xp9toe552ivsxslfv0tedd9vf2t" timestamp="1741158716"&gt;11&lt;/key&gt;&lt;/foreign-keys&gt;&lt;ref-type name="Journal Article"&gt;17&lt;/ref-type&gt;&lt;contributors&gt;&lt;authors&gt;&lt;author&gt;Smith, J., Thompson, L., &amp;amp; Williams, R. &lt;/author&gt;&lt;/authors&gt;&lt;/contributors&gt;&lt;titles&gt;&lt;title&gt;The impact of fiber selection on blended yarn properties&lt;/title&gt;&lt;secondary-title&gt;Journal of Textile &amp;amp; Apparel Technology&lt;/secondary-title&gt;&lt;/titles&gt;&lt;periodical&gt;&lt;full-title&gt;Journal of Textile &amp;amp; Apparel Technology&lt;/full-title&gt;&lt;/periodical&gt;&lt;pages&gt;213-226&lt;/pages&gt;&lt;volume&gt; 48(4)&lt;/volume&gt;&lt;dates&gt;&lt;year&gt;2021&lt;/year&gt;&lt;/dates&gt;&lt;urls&gt;&lt;/urls&gt;&lt;/record&gt;&lt;/Cite&gt;&lt;/EndNote&gt;</w:instrText>
      </w:r>
      <w:r>
        <w:rPr>
          <w:rFonts w:eastAsia="Times New Roman" w:cs="Times New Roman"/>
        </w:rPr>
        <w:fldChar w:fldCharType="separate"/>
      </w:r>
      <w:r>
        <w:rPr>
          <w:rFonts w:eastAsia="Times New Roman" w:cs="Times New Roman"/>
          <w:noProof/>
        </w:rPr>
        <w:t>(Smith, 2021; Zhang, 2019)</w:t>
      </w:r>
      <w:r>
        <w:rPr>
          <w:rFonts w:eastAsia="Times New Roman" w:cs="Times New Roman"/>
        </w:rPr>
        <w:fldChar w:fldCharType="end"/>
      </w:r>
      <w:r w:rsidRPr="00D02F07">
        <w:rPr>
          <w:rFonts w:eastAsia="Times New Roman" w:cs="Times New Roman"/>
        </w:rPr>
        <w:t xml:space="preserve">. Furthermore, statistical and experimental methods can be employed to analyze the effects of different machinery settings on yarn properties, leading to data-driven recommendations for process improvement </w:t>
      </w:r>
      <w:r>
        <w:rPr>
          <w:rFonts w:eastAsia="Times New Roman" w:cs="Times New Roman"/>
        </w:rPr>
        <w:fldChar w:fldCharType="begin"/>
      </w:r>
      <w:r>
        <w:rPr>
          <w:rFonts w:eastAsia="Times New Roman" w:cs="Times New Roman"/>
        </w:rPr>
        <w:instrText xml:space="preserve"> ADDIN EN.CITE &lt;EndNote&gt;&lt;Cite&gt;&lt;Author&gt;Choudhary&lt;/Author&gt;&lt;Year&gt;2022&lt;/Year&gt;&lt;RecNum&gt;3&lt;/RecNum&gt;&lt;DisplayText&gt;(Barker, 2018; Choudhary, 2022)&lt;/DisplayText&gt;&lt;record&gt;&lt;rec-number&gt;3&lt;/rec-number&gt;&lt;foreign-keys&gt;&lt;key app="EN" db-id="t0p525vx4xp9toe552ivsxslfv0tedd9vf2t" timestamp="1741157843"&gt;3&lt;/key&gt;&lt;/foreign-keys&gt;&lt;ref-type name="Journal Article"&gt;17&lt;/ref-type&gt;&lt;contributors&gt;&lt;authors&gt;&lt;author&gt;Choudhary, P., &amp;amp; Gupta, N&lt;/author&gt;&lt;/authors&gt;&lt;/contributors&gt;&lt;titles&gt;&lt;title&gt;Statistical optimization of spinning parameters for blended yarns. , &lt;/title&gt;&lt;secondary-title&gt;Journal of Textile Engineering&lt;/secondary-title&gt;&lt;/titles&gt;&lt;periodical&gt;&lt;full-title&gt;Journal of Textile Engineering&lt;/full-title&gt;&lt;/periodical&gt;&lt;pages&gt;57-72.&lt;/pages&gt;&lt;volume&gt; 50(1)&lt;/volume&gt;&lt;dates&gt;&lt;year&gt;2022&lt;/year&gt;&lt;/dates&gt;&lt;urls&gt;&lt;/urls&gt;&lt;/record&gt;&lt;/Cite&gt;&lt;Cite&gt;&lt;Author&gt;Barker&lt;/Author&gt;&lt;Year&gt;2018&lt;/Year&gt;&lt;RecNum&gt;1&lt;/RecNum&gt;&lt;record&gt;&lt;rec-number&gt;1&lt;/rec-number&gt;&lt;foreign-keys&gt;&lt;key app="EN" db-id="t0p525vx4xp9toe552ivsxslfv0tedd9vf2t" timestamp="1741157429"&gt;1&lt;/key&gt;&lt;/foreign-keys&gt;&lt;ref-type name="Journal Article"&gt;17&lt;/ref-type&gt;&lt;contributors&gt;&lt;authors&gt;&lt;author&gt;Barker, R. &lt;/author&gt;&lt;/authors&gt;&lt;/contributors&gt;&lt;titles&gt;&lt;title&gt;The role of fiber characterization in modern textile engineering&lt;/title&gt;&lt;secondary-title&gt;International Journal of Textile Technology&lt;/secondary-title&gt;&lt;/titles&gt;&lt;periodical&gt;&lt;full-title&gt;International Journal of Textile Technology&lt;/full-title&gt;&lt;/periodical&gt;&lt;pages&gt;231-245&lt;/pages&gt;&lt;volume&gt;33(4)&lt;/volume&gt;&lt;dates&gt;&lt;year&gt;2018&lt;/year&gt;&lt;/dates&gt;&lt;urls&gt;&lt;/urls&gt;&lt;/record&gt;&lt;/Cite&gt;&lt;/EndNote&gt;</w:instrText>
      </w:r>
      <w:r>
        <w:rPr>
          <w:rFonts w:eastAsia="Times New Roman" w:cs="Times New Roman"/>
        </w:rPr>
        <w:fldChar w:fldCharType="separate"/>
      </w:r>
      <w:r>
        <w:rPr>
          <w:rFonts w:eastAsia="Times New Roman" w:cs="Times New Roman"/>
          <w:noProof/>
        </w:rPr>
        <w:t>(Barker, 2018; Choudhary, 2022)</w:t>
      </w:r>
      <w:r>
        <w:rPr>
          <w:rFonts w:eastAsia="Times New Roman" w:cs="Times New Roman"/>
        </w:rPr>
        <w:fldChar w:fldCharType="end"/>
      </w:r>
      <w:r w:rsidRPr="00D02F07">
        <w:rPr>
          <w:rFonts w:eastAsia="Times New Roman" w:cs="Times New Roman"/>
        </w:rPr>
        <w:t xml:space="preserve">. Implementing these optimizations can help reduce waste, </w:t>
      </w:r>
      <w:r w:rsidRPr="00D02F07">
        <w:rPr>
          <w:rFonts w:eastAsia="Times New Roman" w:cs="Times New Roman"/>
        </w:rPr>
        <w:lastRenderedPageBreak/>
        <w:t xml:space="preserve">improve productivity, and ensure consistent yarn quality, ultimately benefiting textile manufacturers and end-users </w:t>
      </w:r>
      <w:r>
        <w:rPr>
          <w:rFonts w:eastAsia="Times New Roman" w:cs="Times New Roman"/>
        </w:rPr>
        <w:fldChar w:fldCharType="begin"/>
      </w:r>
      <w:r>
        <w:rPr>
          <w:rFonts w:eastAsia="Times New Roman" w:cs="Times New Roman"/>
        </w:rPr>
        <w:instrText xml:space="preserve"> ADDIN EN.CITE &lt;EndNote&gt;&lt;Cite&gt;&lt;Author&gt;Patel&lt;/Author&gt;&lt;Year&gt;2017&lt;/Year&gt;&lt;RecNum&gt;10&lt;/RecNum&gt;&lt;DisplayText&gt;(Kothari, 2016; Miao, 2019; Patel, 2017)&lt;/DisplayText&gt;&lt;record&gt;&lt;rec-number&gt;10&lt;/rec-number&gt;&lt;foreign-keys&gt;&lt;key app="EN" db-id="t0p525vx4xp9toe552ivsxslfv0tedd9vf2t" timestamp="1741158638"&gt;10&lt;/key&gt;&lt;/foreign-keys&gt;&lt;ref-type name="Journal Article"&gt;17&lt;/ref-type&gt;&lt;contributors&gt;&lt;authors&gt;&lt;author&gt;Patel, A., &amp;amp; Shah, R. &lt;/author&gt;&lt;/authors&gt;&lt;/contributors&gt;&lt;titles&gt;&lt;title&gt;Process control techniques in yarn manufacturing&lt;/title&gt;&lt;secondary-title&gt;Textile Manufacturing Insights&lt;/secondary-title&gt;&lt;/titles&gt;&lt;periodical&gt;&lt;full-title&gt;Textile Manufacturing Insights&lt;/full-title&gt;&lt;/periodical&gt;&lt;pages&gt; 89-104&lt;/pages&gt;&lt;volume&gt;36(2)&lt;/volume&gt;&lt;dates&gt;&lt;year&gt;2017&lt;/year&gt;&lt;/dates&gt;&lt;urls&gt;&lt;/urls&gt;&lt;/record&gt;&lt;/Cite&gt;&lt;Cite&gt;&lt;Author&gt;Kothari&lt;/Author&gt;&lt;Year&gt;2016&lt;/Year&gt;&lt;RecNum&gt;7&lt;/RecNum&gt;&lt;record&gt;&lt;rec-number&gt;7&lt;/rec-number&gt;&lt;foreign-keys&gt;&lt;key app="EN" db-id="t0p525vx4xp9toe552ivsxslfv0tedd9vf2t" timestamp="1741158360"&gt;7&lt;/key&gt;&lt;/foreign-keys&gt;&lt;ref-type name="Journal Article"&gt;17&lt;/ref-type&gt;&lt;contributors&gt;&lt;authors&gt;&lt;author&gt;Kothari, V. &lt;/author&gt;&lt;/authors&gt;&lt;/contributors&gt;&lt;titles&gt;&lt;title&gt;Advances in polyester/cotton blending techniques&lt;/title&gt;&lt;secondary-title&gt; Polymer &amp;amp; Fiber Science Review&lt;/secondary-title&gt;&lt;/titles&gt;&lt;pages&gt; 278-293&lt;/pages&gt;&lt;volume&gt;29(6)&lt;/volume&gt;&lt;dates&gt;&lt;year&gt;2016&lt;/year&gt;&lt;/dates&gt;&lt;urls&gt;&lt;/urls&gt;&lt;/record&gt;&lt;/Cite&gt;&lt;Cite&gt;&lt;Author&gt;Miao&lt;/Author&gt;&lt;Year&gt;2019&lt;/Year&gt;&lt;RecNum&gt;9&lt;/RecNum&gt;&lt;record&gt;&lt;rec-number&gt;9&lt;/rec-number&gt;&lt;foreign-keys&gt;&lt;key app="EN" db-id="t0p525vx4xp9toe552ivsxslfv0tedd9vf2t" timestamp="1741158520"&gt;9&lt;/key&gt;&lt;/foreign-keys&gt;&lt;ref-type name="Journal Article"&gt;17&lt;/ref-type&gt;&lt;contributors&gt;&lt;authors&gt;&lt;author&gt;Miao, Y., Wang, Z., &amp;amp; Li, P. &lt;/author&gt;&lt;/authors&gt;&lt;/contributors&gt;&lt;titles&gt;&lt;title&gt; Understanding fiber morphology for better textile applications&lt;/title&gt;&lt;secondary-title&gt; Journal of Textile Materials&lt;/secondary-title&gt;&lt;/titles&gt;&lt;pages&gt;398-414&lt;/pages&gt;&lt;volume&gt;38(8)&lt;/volume&gt;&lt;dates&gt;&lt;year&gt;2019&lt;/year&gt;&lt;/dates&gt;&lt;urls&gt;&lt;/urls&gt;&lt;/record&gt;&lt;/Cite&gt;&lt;/EndNote&gt;</w:instrText>
      </w:r>
      <w:r>
        <w:rPr>
          <w:rFonts w:eastAsia="Times New Roman" w:cs="Times New Roman"/>
        </w:rPr>
        <w:fldChar w:fldCharType="separate"/>
      </w:r>
      <w:r>
        <w:rPr>
          <w:rFonts w:eastAsia="Times New Roman" w:cs="Times New Roman"/>
          <w:noProof/>
        </w:rPr>
        <w:t>(Kothari, 2016; Miao, 2019; Patel, 2017)</w:t>
      </w:r>
      <w:r>
        <w:rPr>
          <w:rFonts w:eastAsia="Times New Roman" w:cs="Times New Roman"/>
        </w:rPr>
        <w:fldChar w:fldCharType="end"/>
      </w:r>
      <w:r w:rsidRPr="00D02F07">
        <w:rPr>
          <w:rFonts w:eastAsia="Times New Roman" w:cs="Times New Roman"/>
        </w:rPr>
        <w:t>.</w:t>
      </w:r>
    </w:p>
    <w:p w14:paraId="3D24D2FE" w14:textId="77777777" w:rsidR="0033425D" w:rsidRPr="00D02F07" w:rsidRDefault="0033425D" w:rsidP="0033425D">
      <w:pPr>
        <w:rPr>
          <w:rFonts w:eastAsia="Times New Roman" w:cs="Times New Roman"/>
          <w:sz w:val="24"/>
          <w:szCs w:val="24"/>
        </w:rPr>
      </w:pPr>
      <w:r w:rsidRPr="00D02F07">
        <w:rPr>
          <w:rFonts w:eastAsia="Times New Roman" w:cs="Times New Roman"/>
        </w:rPr>
        <w:t xml:space="preserve">This study aims to analyze the influence of fiber properties such as fineness, length, and tensile strength on P/C blend yarn quality. Additionally, it evaluates the effect of critical machinery settings, including draft ratio, spindle speed, and tension, on yarn performance. By conducting experimental trials and statistical analysis, the research seeks to develop optimized processing parameters for achieving high-quality P/C blend yarn with enhanced uniformity and mechanical properties. Furthermore, recommendations for industrial applications will be provided to improve production efficiency and minimize defects. The findings of this study will be valuable for textile manufacturers looking to enhance their P/C blend yarn production process through scientific and systematic approaches </w:t>
      </w:r>
      <w:r>
        <w:rPr>
          <w:rFonts w:eastAsia="Times New Roman" w:cs="Times New Roman"/>
        </w:rPr>
        <w:fldChar w:fldCharType="begin"/>
      </w:r>
      <w:r>
        <w:rPr>
          <w:rFonts w:eastAsia="Times New Roman" w:cs="Times New Roman"/>
        </w:rPr>
        <w:instrText xml:space="preserve"> ADDIN EN.CITE &lt;EndNote&gt;&lt;Cite&gt;&lt;Author&gt;Smith&lt;/Author&gt;&lt;Year&gt;2021&lt;/Year&gt;&lt;RecNum&gt;11&lt;/RecNum&gt;&lt;DisplayText&gt;(Goyal, 2020; Smith, 2021)&lt;/DisplayText&gt;&lt;record&gt;&lt;rec-number&gt;11&lt;/rec-number&gt;&lt;foreign-keys&gt;&lt;key app="EN" db-id="t0p525vx4xp9toe552ivsxslfv0tedd9vf2t" timestamp="1741158716"&gt;11&lt;/key&gt;&lt;/foreign-keys&gt;&lt;ref-type name="Journal Article"&gt;17&lt;/ref-type&gt;&lt;contributors&gt;&lt;authors&gt;&lt;author&gt;Smith, J., Thompson, L., &amp;amp; Williams, R. &lt;/author&gt;&lt;/authors&gt;&lt;/contributors&gt;&lt;titles&gt;&lt;title&gt;The impact of fiber selection on blended yarn properties&lt;/title&gt;&lt;secondary-title&gt;Journal of Textile &amp;amp; Apparel Technology&lt;/secondary-title&gt;&lt;/titles&gt;&lt;periodical&gt;&lt;full-title&gt;Journal of Textile &amp;amp; Apparel Technology&lt;/full-title&gt;&lt;/periodical&gt;&lt;pages&gt;213-226&lt;/pages&gt;&lt;volume&gt; 48(4)&lt;/volume&gt;&lt;dates&gt;&lt;year&gt;2021&lt;/year&gt;&lt;/dates&gt;&lt;urls&gt;&lt;/urls&gt;&lt;/record&gt;&lt;/Cite&gt;&lt;Cite&gt;&lt;Author&gt;Goyal&lt;/Author&gt;&lt;Year&gt;2020&lt;/Year&gt;&lt;RecNum&gt;5&lt;/RecNum&gt;&lt;record&gt;&lt;rec-number&gt;5&lt;/rec-number&gt;&lt;foreign-keys&gt;&lt;key app="EN" db-id="t0p525vx4xp9toe552ivsxslfv0tedd9vf2t" timestamp="1741158140"&gt;5&lt;/key&gt;&lt;/foreign-keys&gt;&lt;ref-type name="Journal Article"&gt;17&lt;/ref-type&gt;&lt;contributors&gt;&lt;authors&gt;&lt;author&gt;Goyal, D., &amp;amp; Mehta, P. &lt;/author&gt;&lt;/authors&gt;&lt;/contributors&gt;&lt;titles&gt;&lt;title&gt; Influence of spinning speed on polyester/cotton blended yarn properties&lt;/title&gt;&lt;secondary-title&gt;Fiber &amp;amp; Textile Research Journal&lt;/secondary-title&gt;&lt;/titles&gt;&lt;periodical&gt;&lt;full-title&gt;Fiber &amp;amp; Textile Research Journal&lt;/full-title&gt;&lt;/periodical&gt;&lt;pages&gt;189-204&lt;/pages&gt;&lt;volume&gt;47(3)&lt;/volume&gt;&lt;dates&gt;&lt;year&gt;2020&lt;/year&gt;&lt;/dates&gt;&lt;urls&gt;&lt;/urls&gt;&lt;/record&gt;&lt;/Cite&gt;&lt;/EndNote&gt;</w:instrText>
      </w:r>
      <w:r>
        <w:rPr>
          <w:rFonts w:eastAsia="Times New Roman" w:cs="Times New Roman"/>
        </w:rPr>
        <w:fldChar w:fldCharType="separate"/>
      </w:r>
      <w:r>
        <w:rPr>
          <w:rFonts w:eastAsia="Times New Roman" w:cs="Times New Roman"/>
          <w:noProof/>
        </w:rPr>
        <w:t>(Goyal, 2020; Smith, 2021)</w:t>
      </w:r>
      <w:r>
        <w:rPr>
          <w:rFonts w:eastAsia="Times New Roman" w:cs="Times New Roman"/>
        </w:rPr>
        <w:fldChar w:fldCharType="end"/>
      </w:r>
      <w:r w:rsidRPr="00D02F07">
        <w:rPr>
          <w:rFonts w:eastAsia="Times New Roman" w:cs="Times New Roman"/>
          <w:sz w:val="24"/>
          <w:szCs w:val="24"/>
        </w:rPr>
        <w:t>.</w:t>
      </w:r>
    </w:p>
    <w:p w14:paraId="48BF4067" w14:textId="77777777" w:rsidR="0033425D" w:rsidRDefault="0033425D" w:rsidP="0033425D">
      <w:pPr>
        <w:spacing w:line="360" w:lineRule="auto"/>
        <w:rPr>
          <w:rFonts w:cs="Times New Roman"/>
          <w:sz w:val="24"/>
          <w:szCs w:val="24"/>
        </w:rPr>
        <w:sectPr w:rsidR="0033425D" w:rsidSect="00F027DB">
          <w:type w:val="continuous"/>
          <w:pgSz w:w="12240" w:h="15840"/>
          <w:pgMar w:top="1440" w:right="1440" w:bottom="1440" w:left="1440" w:header="720" w:footer="720" w:gutter="0"/>
          <w:cols w:num="2" w:space="720"/>
          <w:titlePg/>
          <w:docGrid w:linePitch="360"/>
        </w:sectPr>
      </w:pPr>
    </w:p>
    <w:p w14:paraId="6C1678FF" w14:textId="77777777" w:rsidR="0033425D" w:rsidRPr="00866F80" w:rsidRDefault="0033425D" w:rsidP="0033425D">
      <w:pPr>
        <w:pStyle w:val="Heading1"/>
        <w:numPr>
          <w:ilvl w:val="0"/>
          <w:numId w:val="27"/>
        </w:numPr>
        <w:ind w:left="284" w:hanging="284"/>
        <w:rPr>
          <w:bCs/>
          <w:caps w:val="0"/>
        </w:rPr>
      </w:pPr>
      <w:bookmarkStart w:id="4" w:name="_Toc196161449"/>
      <w:r w:rsidRPr="00866F80">
        <w:lastRenderedPageBreak/>
        <w:t>LITRATURE REVIEW</w:t>
      </w:r>
      <w:bookmarkEnd w:id="4"/>
    </w:p>
    <w:p w14:paraId="352CB6B7" w14:textId="77777777" w:rsidR="0033425D" w:rsidRPr="00F80303" w:rsidRDefault="0033425D" w:rsidP="0033425D">
      <w:pPr>
        <w:spacing w:before="240"/>
        <w:outlineLvl w:val="2"/>
        <w:rPr>
          <w:rFonts w:eastAsia="Times New Roman" w:cs="Times New Roman"/>
          <w:b/>
          <w:bCs/>
        </w:rPr>
      </w:pPr>
      <w:bookmarkStart w:id="5" w:name="_Toc196161450"/>
      <w:r>
        <w:rPr>
          <w:rFonts w:eastAsia="Times New Roman" w:cs="Times New Roman"/>
          <w:b/>
          <w:bCs/>
        </w:rPr>
        <w:t xml:space="preserve">2.1 </w:t>
      </w:r>
      <w:r w:rsidRPr="00F80303">
        <w:rPr>
          <w:rFonts w:eastAsia="Times New Roman" w:cs="Times New Roman"/>
          <w:b/>
          <w:bCs/>
          <w:sz w:val="24"/>
          <w:szCs w:val="24"/>
        </w:rPr>
        <w:t>Fiber Properties and Their Impact on Yarn Quality</w:t>
      </w:r>
      <w:bookmarkEnd w:id="5"/>
    </w:p>
    <w:p w14:paraId="0F6A4980" w14:textId="77777777" w:rsidR="0033425D" w:rsidRPr="00F80303" w:rsidRDefault="0033425D" w:rsidP="0033425D">
      <w:pPr>
        <w:rPr>
          <w:rFonts w:eastAsia="Times New Roman" w:cs="Times New Roman"/>
        </w:rPr>
      </w:pPr>
      <w:r w:rsidRPr="00F80303">
        <w:rPr>
          <w:rFonts w:eastAsia="Times New Roman" w:cs="Times New Roman"/>
        </w:rPr>
        <w:t xml:space="preserve">Previous studies have shown that fiber properties, such as length, fineness, and strength, are critical in determining yarn quality </w:t>
      </w:r>
      <w:r>
        <w:rPr>
          <w:rFonts w:eastAsia="Times New Roman" w:cs="Times New Roman"/>
        </w:rPr>
        <w:fldChar w:fldCharType="begin"/>
      </w:r>
      <w:r>
        <w:rPr>
          <w:rFonts w:eastAsia="Times New Roman" w:cs="Times New Roman"/>
        </w:rPr>
        <w:instrText xml:space="preserve"> ADDIN EN.CITE &lt;EndNote&gt;&lt;Cite&gt;&lt;Author&gt;Miao&lt;/Author&gt;&lt;Year&gt;2019&lt;/Year&gt;&lt;RecNum&gt;9&lt;/RecNum&gt;&lt;DisplayText&gt;(Miao, 2019; Zhang, 2019)&lt;/DisplayText&gt;&lt;record&gt;&lt;rec-number&gt;9&lt;/rec-number&gt;&lt;foreign-keys&gt;&lt;key app="EN" db-id="t0p525vx4xp9toe552ivsxslfv0tedd9vf2t" timestamp="1741158520"&gt;9&lt;/key&gt;&lt;/foreign-keys&gt;&lt;ref-type name="Journal Article"&gt;17&lt;/ref-type&gt;&lt;contributors&gt;&lt;authors&gt;&lt;author&gt;Miao, Y., Wang, Z., &amp;amp; Li, P. &lt;/author&gt;&lt;/authors&gt;&lt;/contributors&gt;&lt;titles&gt;&lt;title&gt; Understanding fiber morphology for better textile applications&lt;/title&gt;&lt;secondary-title&gt; Journal of Textile Materials&lt;/secondary-title&gt;&lt;/titles&gt;&lt;pages&gt;398-414&lt;/pages&gt;&lt;volume&gt;38(8)&lt;/volume&gt;&lt;dates&gt;&lt;year&gt;2019&lt;/year&gt;&lt;/dates&gt;&lt;urls&gt;&lt;/urls&gt;&lt;/record&gt;&lt;/Cite&gt;&lt;Cite&gt;&lt;Author&gt;Zhang&lt;/Author&gt;&lt;Year&gt;2019&lt;/Year&gt;&lt;RecNum&gt;12&lt;/RecNum&gt;&lt;record&gt;&lt;rec-number&gt;12&lt;/rec-number&gt;&lt;foreign-keys&gt;&lt;key app="EN" db-id="t0p525vx4xp9toe552ivsxslfv0tedd9vf2t" timestamp="1741158797"&gt;12&lt;/key&gt;&lt;/foreign-keys&gt;&lt;ref-type name="Journal Article"&gt;17&lt;/ref-type&gt;&lt;contributors&gt;&lt;authors&gt;&lt;author&gt;Zhang, X., Chen, H., &amp;amp; Liu, J. &lt;/author&gt;&lt;/authors&gt;&lt;/contributors&gt;&lt;titles&gt;&lt;title&gt;High Volume Instrument testing in fiber characterization&lt;/title&gt;&lt;secondary-title&gt;Fiber Quality Assessment Journal&lt;/secondary-title&gt;&lt;/titles&gt;&lt;periodical&gt;&lt;full-title&gt;Fiber Quality Assessment Journal&lt;/full-title&gt;&lt;/periodical&gt;&lt;pages&gt;512-530&lt;/pages&gt;&lt;volume&gt;40(9)&lt;/volume&gt;&lt;dates&gt;&lt;year&gt;2019&lt;/year&gt;&lt;/dates&gt;&lt;urls&gt;&lt;/urls&gt;&lt;/record&gt;&lt;/Cite&gt;&lt;/EndNote&gt;</w:instrText>
      </w:r>
      <w:r>
        <w:rPr>
          <w:rFonts w:eastAsia="Times New Roman" w:cs="Times New Roman"/>
        </w:rPr>
        <w:fldChar w:fldCharType="separate"/>
      </w:r>
      <w:r>
        <w:rPr>
          <w:rFonts w:eastAsia="Times New Roman" w:cs="Times New Roman"/>
          <w:noProof/>
        </w:rPr>
        <w:t>(Miao, 2019; Zhang, 2019)</w:t>
      </w:r>
      <w:r>
        <w:rPr>
          <w:rFonts w:eastAsia="Times New Roman" w:cs="Times New Roman"/>
        </w:rPr>
        <w:fldChar w:fldCharType="end"/>
      </w:r>
      <w:r w:rsidRPr="00F80303">
        <w:rPr>
          <w:rFonts w:eastAsia="Times New Roman" w:cs="Times New Roman"/>
        </w:rPr>
        <w:t xml:space="preserve"> highlighted the importance of blending ratios in achieving optimal yarn performance, emphasizing that improper mixing of polyester and cotton fibers can lead to inconsistencies in yarn strength and appearance. Similarly, Ahmed et al. (2021) demonstrated that cotton fiber maturity plays a significant role in reducing </w:t>
      </w:r>
      <w:proofErr w:type="spellStart"/>
      <w:r w:rsidRPr="00F80303">
        <w:rPr>
          <w:rFonts w:eastAsia="Times New Roman" w:cs="Times New Roman"/>
        </w:rPr>
        <w:t>neps</w:t>
      </w:r>
      <w:proofErr w:type="spellEnd"/>
      <w:r w:rsidRPr="00F80303">
        <w:rPr>
          <w:rFonts w:eastAsia="Times New Roman" w:cs="Times New Roman"/>
        </w:rPr>
        <w:t xml:space="preserve"> and improving yarn evenness. Polyester fibers, being more uniform in nature, can complement the inconsistencies of cotton, leading to better </w:t>
      </w:r>
      <w:proofErr w:type="spellStart"/>
      <w:r w:rsidRPr="00F80303">
        <w:rPr>
          <w:rFonts w:eastAsia="Times New Roman" w:cs="Times New Roman"/>
        </w:rPr>
        <w:t>spinnability</w:t>
      </w:r>
      <w:proofErr w:type="spellEnd"/>
      <w:r w:rsidRPr="00F80303">
        <w:rPr>
          <w:rFonts w:eastAsia="Times New Roman" w:cs="Times New Roman"/>
        </w:rPr>
        <w:t xml:space="preserve"> and improved final yarn properties</w:t>
      </w:r>
      <w:r>
        <w:rPr>
          <w:rFonts w:eastAsia="Times New Roman" w:cs="Times New Roman"/>
        </w:rPr>
        <w:fldChar w:fldCharType="begin"/>
      </w:r>
      <w:r>
        <w:rPr>
          <w:rFonts w:eastAsia="Times New Roman" w:cs="Times New Roman"/>
        </w:rPr>
        <w:instrText xml:space="preserve"> ADDIN EN.CITE &lt;EndNote&gt;&lt;Cite&gt;&lt;Author&gt;Patel&lt;/Author&gt;&lt;Year&gt;2017&lt;/Year&gt;&lt;RecNum&gt;10&lt;/RecNum&gt;&lt;DisplayText&gt;(Patel, 2017)&lt;/DisplayText&gt;&lt;record&gt;&lt;rec-number&gt;10&lt;/rec-number&gt;&lt;foreign-keys&gt;&lt;key app="EN" db-id="t0p525vx4xp9toe552ivsxslfv0tedd9vf2t" timestamp="1741158638"&gt;10&lt;/key&gt;&lt;/foreign-keys&gt;&lt;ref-type name="Journal Article"&gt;17&lt;/ref-type&gt;&lt;contributors&gt;&lt;authors&gt;&lt;author&gt;Patel, A., &amp;amp; Shah, R. &lt;/author&gt;&lt;/authors&gt;&lt;/contributors&gt;&lt;titles&gt;&lt;title&gt;Process control techniques in yarn manufacturing&lt;/title&gt;&lt;secondary-title&gt;Textile Manufacturing Insights&lt;/secondary-title&gt;&lt;/titles&gt;&lt;periodical&gt;&lt;full-title&gt;Textile Manufacturing Insights&lt;/full-title&gt;&lt;/periodical&gt;&lt;pages&gt; 89-104&lt;/pages&gt;&lt;volume&gt;36(2)&lt;/volume&gt;&lt;dates&gt;&lt;year&gt;2017&lt;/year&gt;&lt;/dates&gt;&lt;urls&gt;&lt;/urls&gt;&lt;/record&gt;&lt;/Cite&gt;&lt;/EndNote&gt;</w:instrText>
      </w:r>
      <w:r>
        <w:rPr>
          <w:rFonts w:eastAsia="Times New Roman" w:cs="Times New Roman"/>
        </w:rPr>
        <w:fldChar w:fldCharType="separate"/>
      </w:r>
      <w:r>
        <w:rPr>
          <w:rFonts w:eastAsia="Times New Roman" w:cs="Times New Roman"/>
          <w:noProof/>
        </w:rPr>
        <w:t>(Patel, 2017)</w:t>
      </w:r>
      <w:r>
        <w:rPr>
          <w:rFonts w:eastAsia="Times New Roman" w:cs="Times New Roman"/>
        </w:rPr>
        <w:fldChar w:fldCharType="end"/>
      </w:r>
      <w:r w:rsidRPr="00F80303">
        <w:rPr>
          <w:rFonts w:eastAsia="Times New Roman" w:cs="Times New Roman"/>
        </w:rPr>
        <w:t>.</w:t>
      </w:r>
    </w:p>
    <w:p w14:paraId="7B925DC2" w14:textId="77777777" w:rsidR="0033425D" w:rsidRPr="00F80303" w:rsidRDefault="0033425D" w:rsidP="0033425D">
      <w:pPr>
        <w:rPr>
          <w:rFonts w:eastAsia="Times New Roman" w:cs="Times New Roman"/>
        </w:rPr>
      </w:pPr>
      <w:r w:rsidRPr="00F80303">
        <w:rPr>
          <w:rFonts w:eastAsia="Times New Roman" w:cs="Times New Roman"/>
        </w:rPr>
        <w:t xml:space="preserve">Studies by Zhao et al. (2017) and </w:t>
      </w:r>
      <w:proofErr w:type="spellStart"/>
      <w:r w:rsidRPr="00F80303">
        <w:rPr>
          <w:rFonts w:eastAsia="Times New Roman" w:cs="Times New Roman"/>
        </w:rPr>
        <w:t>Choudhary</w:t>
      </w:r>
      <w:proofErr w:type="spellEnd"/>
      <w:r w:rsidRPr="00F80303">
        <w:rPr>
          <w:rFonts w:eastAsia="Times New Roman" w:cs="Times New Roman"/>
        </w:rPr>
        <w:t xml:space="preserve"> &amp; Gupta (2022) indicated that fiber fineness plays a crucial role in yarn strength and evenness. Finer fibers tend to produce smoother and more uniform yarn, whereas coarser fibers contribute to irregularities. Additionally, fiber length distribution impacts the spinning process, </w:t>
      </w:r>
      <w:r w:rsidRPr="00F80303">
        <w:rPr>
          <w:rFonts w:eastAsia="Times New Roman" w:cs="Times New Roman"/>
        </w:rPr>
        <w:lastRenderedPageBreak/>
        <w:t xml:space="preserve">influencing yarn tenacity and breakage rates </w:t>
      </w:r>
      <w:r>
        <w:rPr>
          <w:rFonts w:eastAsia="Times New Roman" w:cs="Times New Roman"/>
        </w:rPr>
        <w:fldChar w:fldCharType="begin"/>
      </w:r>
      <w:r>
        <w:rPr>
          <w:rFonts w:eastAsia="Times New Roman" w:cs="Times New Roman"/>
        </w:rPr>
        <w:instrText xml:space="preserve"> ADDIN EN.CITE &lt;EndNote&gt;&lt;Cite&gt;&lt;Author&gt;Smith&lt;/Author&gt;&lt;Year&gt;2021&lt;/Year&gt;&lt;RecNum&gt;11&lt;/RecNum&gt;&lt;DisplayText&gt;(Smith, 2021)&lt;/DisplayText&gt;&lt;record&gt;&lt;rec-number&gt;11&lt;/rec-number&gt;&lt;foreign-keys&gt;&lt;key app="EN" db-id="t0p525vx4xp9toe552ivsxslfv0tedd9vf2t" timestamp="1741158716"&gt;11&lt;/key&gt;&lt;/foreign-keys&gt;&lt;ref-type name="Journal Article"&gt;17&lt;/ref-type&gt;&lt;contributors&gt;&lt;authors&gt;&lt;author&gt;Smith, J., Thompson, L., &amp;amp; Williams, R. &lt;/author&gt;&lt;/authors&gt;&lt;/contributors&gt;&lt;titles&gt;&lt;title&gt;The impact of fiber selection on blended yarn properties&lt;/title&gt;&lt;secondary-title&gt;Journal of Textile &amp;amp; Apparel Technology&lt;/secondary-title&gt;&lt;/titles&gt;&lt;periodical&gt;&lt;full-title&gt;Journal of Textile &amp;amp; Apparel Technology&lt;/full-title&gt;&lt;/periodical&gt;&lt;pages&gt;213-226&lt;/pages&gt;&lt;volume&gt; 48(4)&lt;/volume&gt;&lt;dates&gt;&lt;year&gt;2021&lt;/year&gt;&lt;/dates&gt;&lt;urls&gt;&lt;/urls&gt;&lt;/record&gt;&lt;/Cite&gt;&lt;/EndNote&gt;</w:instrText>
      </w:r>
      <w:r>
        <w:rPr>
          <w:rFonts w:eastAsia="Times New Roman" w:cs="Times New Roman"/>
        </w:rPr>
        <w:fldChar w:fldCharType="separate"/>
      </w:r>
      <w:r>
        <w:rPr>
          <w:rFonts w:eastAsia="Times New Roman" w:cs="Times New Roman"/>
          <w:noProof/>
        </w:rPr>
        <w:t>(Smith, 2021)</w:t>
      </w:r>
      <w:r>
        <w:rPr>
          <w:rFonts w:eastAsia="Times New Roman" w:cs="Times New Roman"/>
        </w:rPr>
        <w:fldChar w:fldCharType="end"/>
      </w:r>
      <w:r>
        <w:rPr>
          <w:rFonts w:eastAsia="Times New Roman" w:cs="Times New Roman"/>
        </w:rPr>
        <w:t xml:space="preserve">. </w:t>
      </w:r>
      <w:r w:rsidRPr="00F80303">
        <w:rPr>
          <w:rFonts w:eastAsia="Times New Roman" w:cs="Times New Roman"/>
        </w:rPr>
        <w:t xml:space="preserve"> Fiber strength is another critical factor, with higher-strength fibers leading to improved tensile properties and lower yarn breakage rates </w:t>
      </w:r>
      <w:r>
        <w:rPr>
          <w:rFonts w:eastAsia="Times New Roman" w:cs="Times New Roman"/>
        </w:rPr>
        <w:fldChar w:fldCharType="begin"/>
      </w:r>
      <w:r>
        <w:rPr>
          <w:rFonts w:eastAsia="Times New Roman" w:cs="Times New Roman"/>
        </w:rPr>
        <w:instrText xml:space="preserve"> ADDIN EN.CITE &lt;EndNote&gt;&lt;Cite&gt;&lt;Author&gt;Barker&lt;/Author&gt;&lt;Year&gt;2018&lt;/Year&gt;&lt;RecNum&gt;1&lt;/RecNum&gt;&lt;DisplayText&gt;(Barker, 2018)&lt;/DisplayText&gt;&lt;record&gt;&lt;rec-number&gt;1&lt;/rec-number&gt;&lt;foreign-keys&gt;&lt;key app="EN" db-id="t0p525vx4xp9toe552ivsxslfv0tedd9vf2t" timestamp="1741157429"&gt;1&lt;/key&gt;&lt;/foreign-keys&gt;&lt;ref-type name="Journal Article"&gt;17&lt;/ref-type&gt;&lt;contributors&gt;&lt;authors&gt;&lt;author&gt;Barker, R. &lt;/author&gt;&lt;/authors&gt;&lt;/contributors&gt;&lt;titles&gt;&lt;title&gt;The role of fiber characterization in modern textile engineering&lt;/title&gt;&lt;secondary-title&gt;International Journal of Textile Technology&lt;/secondary-title&gt;&lt;/titles&gt;&lt;periodical&gt;&lt;full-title&gt;International Journal of Textile Technology&lt;/full-title&gt;&lt;/periodical&gt;&lt;pages&gt;231-245&lt;/pages&gt;&lt;volume&gt;33(4)&lt;/volume&gt;&lt;dates&gt;&lt;year&gt;2018&lt;/year&gt;&lt;/dates&gt;&lt;urls&gt;&lt;/urls&gt;&lt;/record&gt;&lt;/Cite&gt;&lt;/EndNote&gt;</w:instrText>
      </w:r>
      <w:r>
        <w:rPr>
          <w:rFonts w:eastAsia="Times New Roman" w:cs="Times New Roman"/>
        </w:rPr>
        <w:fldChar w:fldCharType="separate"/>
      </w:r>
      <w:r>
        <w:rPr>
          <w:rFonts w:eastAsia="Times New Roman" w:cs="Times New Roman"/>
          <w:noProof/>
        </w:rPr>
        <w:t>(Barker, 2018)</w:t>
      </w:r>
      <w:r>
        <w:rPr>
          <w:rFonts w:eastAsia="Times New Roman" w:cs="Times New Roman"/>
        </w:rPr>
        <w:fldChar w:fldCharType="end"/>
      </w:r>
      <w:r>
        <w:rPr>
          <w:rFonts w:eastAsia="Times New Roman" w:cs="Times New Roman"/>
        </w:rPr>
        <w:t>.</w:t>
      </w:r>
    </w:p>
    <w:p w14:paraId="3923C666" w14:textId="77777777" w:rsidR="0033425D" w:rsidRPr="00F80303" w:rsidRDefault="0033425D" w:rsidP="0033425D">
      <w:pPr>
        <w:spacing w:before="240"/>
        <w:outlineLvl w:val="2"/>
        <w:rPr>
          <w:rFonts w:eastAsia="Times New Roman" w:cs="Times New Roman"/>
          <w:b/>
          <w:bCs/>
          <w:sz w:val="24"/>
          <w:szCs w:val="24"/>
        </w:rPr>
      </w:pPr>
      <w:bookmarkStart w:id="6" w:name="_Toc196161451"/>
      <w:r w:rsidRPr="00816351">
        <w:rPr>
          <w:rFonts w:eastAsia="Times New Roman" w:cs="Times New Roman"/>
          <w:b/>
          <w:bCs/>
          <w:sz w:val="24"/>
          <w:szCs w:val="24"/>
        </w:rPr>
        <w:t xml:space="preserve">2.2 </w:t>
      </w:r>
      <w:r w:rsidRPr="00F80303">
        <w:rPr>
          <w:rFonts w:eastAsia="Times New Roman" w:cs="Times New Roman"/>
          <w:b/>
          <w:bCs/>
          <w:sz w:val="24"/>
          <w:szCs w:val="24"/>
        </w:rPr>
        <w:t>Machinery Settings and Their Influence on Yarn Performance</w:t>
      </w:r>
      <w:bookmarkEnd w:id="6"/>
    </w:p>
    <w:p w14:paraId="2C7F18B0" w14:textId="77777777" w:rsidR="0033425D" w:rsidRPr="00F80303" w:rsidRDefault="0033425D" w:rsidP="0033425D">
      <w:pPr>
        <w:rPr>
          <w:rFonts w:eastAsia="Times New Roman" w:cs="Times New Roman"/>
        </w:rPr>
      </w:pPr>
      <w:r w:rsidRPr="00F80303">
        <w:rPr>
          <w:rFonts w:eastAsia="Times New Roman" w:cs="Times New Roman"/>
        </w:rPr>
        <w:t xml:space="preserve">The spinning process and machinery settings significantly influence the final yarn quality. </w:t>
      </w:r>
      <w:proofErr w:type="spellStart"/>
      <w:r w:rsidRPr="00F80303">
        <w:rPr>
          <w:rFonts w:eastAsia="Times New Roman" w:cs="Times New Roman"/>
        </w:rPr>
        <w:t>Goyal</w:t>
      </w:r>
      <w:proofErr w:type="spellEnd"/>
      <w:r w:rsidRPr="00F80303">
        <w:rPr>
          <w:rFonts w:eastAsia="Times New Roman" w:cs="Times New Roman"/>
        </w:rPr>
        <w:t xml:space="preserve"> and Mehta (2020) explored the impact of spindle speed and twist on yarn strength, demonstrating that higher spindle speeds can lead to increased breakages if not optimized properly. Hussein and Ramesh (2018) examined the role of draft ratio and tension, concluding that improper adjustments could lead to excessive fiber slippage and increased irregularities in yarn structure. Patel and Shah (2017) further emphasized that maintaining optimal draft ratios can help achieve better fiber alignment, reducing yarn hairiness and improving overall fabric performance.</w:t>
      </w:r>
    </w:p>
    <w:p w14:paraId="22E2E56A" w14:textId="77777777" w:rsidR="0033425D" w:rsidRPr="00F80303" w:rsidRDefault="0033425D" w:rsidP="0033425D">
      <w:pPr>
        <w:rPr>
          <w:rFonts w:eastAsia="Times New Roman" w:cs="Times New Roman"/>
        </w:rPr>
      </w:pPr>
      <w:r w:rsidRPr="00F80303">
        <w:rPr>
          <w:rFonts w:eastAsia="Times New Roman" w:cs="Times New Roman"/>
        </w:rPr>
        <w:t xml:space="preserve">Several </w:t>
      </w:r>
      <w:proofErr w:type="spellStart"/>
      <w:r w:rsidRPr="00F80303">
        <w:rPr>
          <w:rFonts w:eastAsia="Times New Roman" w:cs="Times New Roman"/>
        </w:rPr>
        <w:t>sudies</w:t>
      </w:r>
      <w:proofErr w:type="spellEnd"/>
      <w:r w:rsidRPr="00F80303">
        <w:rPr>
          <w:rFonts w:eastAsia="Times New Roman" w:cs="Times New Roman"/>
        </w:rPr>
        <w:t xml:space="preserve"> have also focused on the</w:t>
      </w:r>
      <w:r>
        <w:rPr>
          <w:rFonts w:eastAsia="Times New Roman" w:cs="Times New Roman"/>
        </w:rPr>
        <w:t xml:space="preserve"> </w:t>
      </w:r>
      <w:r w:rsidRPr="00F80303">
        <w:rPr>
          <w:rFonts w:eastAsia="Times New Roman" w:cs="Times New Roman"/>
        </w:rPr>
        <w:t xml:space="preserve">relationship between twist factor and yarn properties. Zhang et al. (2019) noted that excessive twist results in higher yarn strength </w:t>
      </w:r>
      <w:r w:rsidRPr="00F80303">
        <w:rPr>
          <w:rFonts w:eastAsia="Times New Roman" w:cs="Times New Roman"/>
        </w:rPr>
        <w:lastRenderedPageBreak/>
        <w:t>but may compromise elasticity and fabric drape. On the other hand, insufficient twist can lead to weak yarn structure and poor weaving efficiency. The selection of appropriate machinery settings based on fiber characteristics remains a key challenge in achieving high-quality P/C blend yarn</w:t>
      </w:r>
      <w:r>
        <w:rPr>
          <w:rFonts w:eastAsia="Times New Roman" w:cs="Times New Roman"/>
        </w:rPr>
        <w:fldChar w:fldCharType="begin"/>
      </w:r>
      <w:r>
        <w:rPr>
          <w:rFonts w:eastAsia="Times New Roman" w:cs="Times New Roman"/>
        </w:rPr>
        <w:instrText xml:space="preserve"> ADDIN EN.CITE &lt;EndNote&gt;&lt;Cite&gt;&lt;Author&gt;Ahmed&lt;/Author&gt;&lt;Year&gt;2021&lt;/Year&gt;&lt;RecNum&gt;2&lt;/RecNum&gt;&lt;DisplayText&gt;(Ahmed, 2021; Zhao, 2017)&lt;/DisplayText&gt;&lt;record&gt;&lt;rec-number&gt;2&lt;/rec-number&gt;&lt;foreign-keys&gt;&lt;key app="EN" db-id="t0p525vx4xp9toe552ivsxslfv0tedd9vf2t" timestamp="1741157736"&gt;2&lt;/key&gt;&lt;/foreign-keys&gt;&lt;ref-type name="Journal Article"&gt;17&lt;/ref-type&gt;&lt;contributors&gt;&lt;authors&gt;&lt;author&gt;Ahmed, S., Khan, M., &amp;amp; Rahman, A&lt;/author&gt;&lt;/authors&gt;&lt;/contributors&gt;&lt;titles&gt;&lt;title&gt;Advances in fiber blending technology&lt;/title&gt;&lt;secondary-title&gt;Textile Science Journal&lt;/secondary-title&gt;&lt;/titles&gt;&lt;periodical&gt;&lt;full-title&gt;Textile Science Journal&lt;/full-title&gt;&lt;/periodical&gt;&lt;pages&gt;125-139&lt;/pages&gt;&lt;volume&gt;45(2), &lt;/volume&gt;&lt;dates&gt;&lt;year&gt;2021&lt;/year&gt;&lt;/dates&gt;&lt;urls&gt;&lt;/urls&gt;&lt;/record&gt;&lt;/Cite&gt;&lt;Cite&gt;&lt;Author&gt;Zhao&lt;/Author&gt;&lt;Year&gt;2017&lt;/Year&gt;&lt;RecNum&gt;13&lt;/RecNum&gt;&lt;record&gt;&lt;rec-number&gt;13&lt;/rec-number&gt;&lt;foreign-keys&gt;&lt;key app="EN" db-id="t0p525vx4xp9toe552ivsxslfv0tedd9vf2t" timestamp="1741158875"&gt;13&lt;/key&gt;&lt;/foreign-keys&gt;&lt;ref-type name="Journal Article"&gt;17&lt;/ref-type&gt;&lt;contributors&gt;&lt;authors&gt;&lt;author&gt;Zhao, W., Sun, K., &amp;amp; Dong, L. &lt;/author&gt;&lt;/authors&gt;&lt;/contributors&gt;&lt;titles&gt;&lt;title&gt;Polyester/cotton blends: Challenges and innovations&lt;/title&gt;&lt;secondary-title&gt;Textile Science &amp;amp; Technology Review&lt;/secondary-title&gt;&lt;/titles&gt;&lt;periodical&gt;&lt;full-title&gt;Textile Science &amp;amp; Technology Review&lt;/full-title&gt;&lt;/periodical&gt;&lt;pages&gt;15-28&lt;/pages&gt;&lt;volume&gt;32(1)&lt;/volume&gt;&lt;dates&gt;&lt;year&gt;2017&lt;/year&gt;&lt;/dates&gt;&lt;urls&gt;&lt;/urls&gt;&lt;/record&gt;&lt;/Cite&gt;&lt;/EndNote&gt;</w:instrText>
      </w:r>
      <w:r>
        <w:rPr>
          <w:rFonts w:eastAsia="Times New Roman" w:cs="Times New Roman"/>
        </w:rPr>
        <w:fldChar w:fldCharType="separate"/>
      </w:r>
      <w:r>
        <w:rPr>
          <w:rFonts w:eastAsia="Times New Roman" w:cs="Times New Roman"/>
          <w:noProof/>
        </w:rPr>
        <w:t>(Ahmed, 2021; Zhao, 2017)</w:t>
      </w:r>
      <w:r>
        <w:rPr>
          <w:rFonts w:eastAsia="Times New Roman" w:cs="Times New Roman"/>
        </w:rPr>
        <w:fldChar w:fldCharType="end"/>
      </w:r>
      <w:r w:rsidRPr="00F80303">
        <w:rPr>
          <w:rFonts w:eastAsia="Times New Roman" w:cs="Times New Roman"/>
        </w:rPr>
        <w:t>.</w:t>
      </w:r>
    </w:p>
    <w:p w14:paraId="7587E64D" w14:textId="77777777" w:rsidR="0033425D" w:rsidRPr="00F80303" w:rsidRDefault="0033425D" w:rsidP="0033425D">
      <w:pPr>
        <w:spacing w:before="240"/>
        <w:outlineLvl w:val="2"/>
        <w:rPr>
          <w:rFonts w:eastAsia="Times New Roman" w:cs="Times New Roman"/>
          <w:b/>
          <w:bCs/>
          <w:sz w:val="24"/>
          <w:szCs w:val="24"/>
        </w:rPr>
      </w:pPr>
      <w:bookmarkStart w:id="7" w:name="_Toc196161452"/>
      <w:r w:rsidRPr="00816351">
        <w:rPr>
          <w:rFonts w:eastAsia="Times New Roman" w:cs="Times New Roman"/>
          <w:b/>
          <w:bCs/>
          <w:sz w:val="24"/>
          <w:szCs w:val="24"/>
        </w:rPr>
        <w:t xml:space="preserve">2.3 </w:t>
      </w:r>
      <w:r w:rsidRPr="00F80303">
        <w:rPr>
          <w:rFonts w:eastAsia="Times New Roman" w:cs="Times New Roman"/>
          <w:b/>
          <w:bCs/>
          <w:sz w:val="24"/>
          <w:szCs w:val="24"/>
        </w:rPr>
        <w:t>Identified Research Gaps</w:t>
      </w:r>
      <w:bookmarkEnd w:id="7"/>
    </w:p>
    <w:p w14:paraId="799B0D28" w14:textId="77777777" w:rsidR="0033425D" w:rsidRPr="00F80303" w:rsidRDefault="0033425D" w:rsidP="0033425D">
      <w:pPr>
        <w:rPr>
          <w:rFonts w:eastAsia="Times New Roman" w:cs="Times New Roman"/>
        </w:rPr>
      </w:pPr>
      <w:r w:rsidRPr="00F80303">
        <w:rPr>
          <w:rFonts w:eastAsia="Times New Roman" w:cs="Times New Roman"/>
        </w:rPr>
        <w:t xml:space="preserve">Despite the existing body of research, significant gaps remain in understanding the combined effects of fiber characterization and machinery optimization on P/C blend yarn quality. Most studies have either focused on fiber selection or machinery settings independently, without integrating both aspects into a comprehensive optimization model </w:t>
      </w:r>
      <w:r>
        <w:rPr>
          <w:rFonts w:eastAsia="Times New Roman" w:cs="Times New Roman"/>
        </w:rPr>
        <w:fldChar w:fldCharType="begin"/>
      </w:r>
      <w:r>
        <w:rPr>
          <w:rFonts w:eastAsia="Times New Roman" w:cs="Times New Roman"/>
        </w:rPr>
        <w:instrText xml:space="preserve"> ADDIN EN.CITE &lt;EndNote&gt;&lt;Cite&gt;&lt;Author&gt;Smith&lt;/Author&gt;&lt;Year&gt;2021&lt;/Year&gt;&lt;RecNum&gt;11&lt;/RecNum&gt;&lt;DisplayText&gt;(Smith, 2021; Zhao, 2017)&lt;/DisplayText&gt;&lt;record&gt;&lt;rec-number&gt;11&lt;/rec-number&gt;&lt;foreign-keys&gt;&lt;key app="EN" db-id="t0p525vx4xp9toe552ivsxslfv0tedd9vf2t" timestamp="1741158716"&gt;11&lt;/key&gt;&lt;/foreign-keys&gt;&lt;ref-type name="Journal Article"&gt;17&lt;/ref-type&gt;&lt;contributors&gt;&lt;authors&gt;&lt;author&gt;Smith, J., Thompson, L., &amp;amp; Williams, R. &lt;/author&gt;&lt;/authors&gt;&lt;/contributors&gt;&lt;titles&gt;&lt;title&gt;The impact of fiber selection on blended yarn properties&lt;/title&gt;&lt;secondary-title&gt;Journal of Textile &amp;amp; Apparel Technology&lt;/secondary-title&gt;&lt;/titles&gt;&lt;periodical&gt;&lt;full-title&gt;Journal of Textile &amp;amp; Apparel Technology&lt;/full-title&gt;&lt;/periodical&gt;&lt;pages&gt;213-226&lt;/pages&gt;&lt;volume&gt; 48(4)&lt;/volume&gt;&lt;dates&gt;&lt;year&gt;2021&lt;/year&gt;&lt;/dates&gt;&lt;urls&gt;&lt;/urls&gt;&lt;/record&gt;&lt;/Cite&gt;&lt;Cite&gt;&lt;Author&gt;Zhao&lt;/Author&gt;&lt;Year&gt;2017&lt;/Year&gt;&lt;RecNum&gt;13&lt;/RecNum&gt;&lt;record&gt;&lt;rec-number&gt;13&lt;/rec-number&gt;&lt;foreign-keys&gt;&lt;key app="EN" db-id="t0p525vx4xp9toe552ivsxslfv0tedd9vf2t" timestamp="1741158875"&gt;13&lt;/key&gt;&lt;/foreign-keys&gt;&lt;ref-type name="Journal Article"&gt;17&lt;/ref-type&gt;&lt;contributors&gt;&lt;authors&gt;&lt;author&gt;Zhao, W., Sun, K., &amp;amp; Dong, L. &lt;/author&gt;&lt;/authors&gt;&lt;/contributors&gt;&lt;titles&gt;&lt;title&gt;Polyester/cotton blends: Challenges and innovations&lt;/title&gt;&lt;secondary-title&gt;Textile Science &amp;amp; Technology Review&lt;/secondary-title&gt;&lt;/titles&gt;&lt;periodical&gt;&lt;full-title&gt;Textile Science &amp;amp; Technology Review&lt;/full-title&gt;&lt;/periodical&gt;&lt;pages&gt;15-28&lt;/pages&gt;&lt;volume&gt;32(1)&lt;/volume&gt;&lt;dates&gt;&lt;year&gt;2017&lt;/year&gt;&lt;/dates&gt;&lt;urls&gt;&lt;/urls&gt;&lt;/record&gt;&lt;/Cite&gt;&lt;/EndNote&gt;</w:instrText>
      </w:r>
      <w:r>
        <w:rPr>
          <w:rFonts w:eastAsia="Times New Roman" w:cs="Times New Roman"/>
        </w:rPr>
        <w:fldChar w:fldCharType="separate"/>
      </w:r>
      <w:r>
        <w:rPr>
          <w:rFonts w:eastAsia="Times New Roman" w:cs="Times New Roman"/>
          <w:noProof/>
        </w:rPr>
        <w:t>(Smith, 2021; Zhao, 2017)</w:t>
      </w:r>
      <w:r>
        <w:rPr>
          <w:rFonts w:eastAsia="Times New Roman" w:cs="Times New Roman"/>
        </w:rPr>
        <w:fldChar w:fldCharType="end"/>
      </w:r>
      <w:r w:rsidRPr="00F80303">
        <w:rPr>
          <w:rFonts w:eastAsia="Times New Roman" w:cs="Times New Roman"/>
        </w:rPr>
        <w:t xml:space="preserve">. Additionally, there is a lack of research employing advanced statistical modeling techniques, such as response surface methodology (RSM) and machine learning, to predict and optimize yarn properties </w:t>
      </w:r>
      <w:r>
        <w:rPr>
          <w:rFonts w:eastAsia="Times New Roman" w:cs="Times New Roman"/>
        </w:rPr>
        <w:fldChar w:fldCharType="begin"/>
      </w:r>
      <w:r>
        <w:rPr>
          <w:rFonts w:eastAsia="Times New Roman" w:cs="Times New Roman"/>
        </w:rPr>
        <w:instrText xml:space="preserve"> ADDIN EN.CITE &lt;EndNote&gt;&lt;Cite&gt;&lt;Author&gt;Choudhary&lt;/Author&gt;&lt;Year&gt;2022&lt;/Year&gt;&lt;RecNum&gt;3&lt;/RecNum&gt;&lt;DisplayText&gt;(Barker, 2018; Choudhary, 2022)&lt;/DisplayText&gt;&lt;record&gt;&lt;rec-number&gt;3&lt;/rec-number&gt;&lt;foreign-keys&gt;&lt;key app="EN" db-id="t0p525vx4xp9toe552ivsxslfv0tedd9vf2t" timestamp="1741157843"&gt;3&lt;/key&gt;&lt;/foreign-keys&gt;&lt;ref-type name="Journal Article"&gt;17&lt;/ref-type&gt;&lt;contributors&gt;&lt;authors&gt;&lt;author&gt;Choudhary, P., &amp;amp; Gupta, N&lt;/author&gt;&lt;/authors&gt;&lt;/contributors&gt;&lt;titles&gt;&lt;title&gt;Statistical optimization of spinning parameters for blended yarns. , &lt;/title&gt;&lt;secondary-title&gt;Journal of Textile Engineering&lt;/secondary-title&gt;&lt;/titles&gt;&lt;periodical&gt;&lt;full-title&gt;Journal of Textile Engineering&lt;/full-title&gt;&lt;/periodical&gt;&lt;pages&gt;57-72.&lt;/pages&gt;&lt;volume&gt; 50(1)&lt;/volume&gt;&lt;dates&gt;&lt;year&gt;2022&lt;/year&gt;&lt;/dates&gt;&lt;urls&gt;&lt;/urls&gt;&lt;/record&gt;&lt;/Cite&gt;&lt;Cite&gt;&lt;Author&gt;Barker&lt;/Author&gt;&lt;Year&gt;2018&lt;/Year&gt;&lt;RecNum&gt;1&lt;/RecNum&gt;&lt;record&gt;&lt;rec-number&gt;1&lt;/rec-number&gt;&lt;foreign-keys&gt;&lt;key app="EN" db-id="t0p525vx4xp9toe552ivsxslfv0tedd9vf2t" timestamp="1741157429"&gt;1&lt;/key&gt;&lt;/foreign-keys&gt;&lt;ref-type name="Journal Article"&gt;17&lt;/ref-type&gt;&lt;contributors&gt;&lt;authors&gt;&lt;author&gt;Barker, R. &lt;/author&gt;&lt;/authors&gt;&lt;/contributors&gt;&lt;titles&gt;&lt;title&gt;The role of fiber characterization in modern textile engineering&lt;/title&gt;&lt;secondary-title&gt;International Journal of Textile Technology&lt;/secondary-title&gt;&lt;/titles&gt;&lt;periodical&gt;&lt;full-title&gt;International Journal of Textile Technology&lt;/full-title&gt;&lt;/periodical&gt;&lt;pages&gt;231-245&lt;/pages&gt;&lt;volume&gt;33(4)&lt;/volume&gt;&lt;dates&gt;&lt;year&gt;2018&lt;/year&gt;&lt;/dates&gt;&lt;urls&gt;&lt;/urls&gt;&lt;/record&gt;&lt;/Cite&gt;&lt;/EndNote&gt;</w:instrText>
      </w:r>
      <w:r>
        <w:rPr>
          <w:rFonts w:eastAsia="Times New Roman" w:cs="Times New Roman"/>
        </w:rPr>
        <w:fldChar w:fldCharType="separate"/>
      </w:r>
      <w:r>
        <w:rPr>
          <w:rFonts w:eastAsia="Times New Roman" w:cs="Times New Roman"/>
          <w:noProof/>
        </w:rPr>
        <w:t>(Barker, 2018; Choudhary, 2022)</w:t>
      </w:r>
      <w:r>
        <w:rPr>
          <w:rFonts w:eastAsia="Times New Roman" w:cs="Times New Roman"/>
        </w:rPr>
        <w:fldChar w:fldCharType="end"/>
      </w:r>
      <w:r w:rsidRPr="00F80303">
        <w:rPr>
          <w:rFonts w:eastAsia="Times New Roman" w:cs="Times New Roman"/>
        </w:rPr>
        <w:t>.</w:t>
      </w:r>
    </w:p>
    <w:p w14:paraId="4C54BB08" w14:textId="77777777" w:rsidR="0033425D" w:rsidRPr="00D76019" w:rsidRDefault="0033425D" w:rsidP="0033425D">
      <w:pPr>
        <w:rPr>
          <w:rFonts w:eastAsia="Times New Roman" w:cs="Times New Roman"/>
        </w:rPr>
      </w:pPr>
      <w:r w:rsidRPr="00F80303">
        <w:rPr>
          <w:rFonts w:eastAsia="Times New Roman" w:cs="Times New Roman"/>
        </w:rPr>
        <w:t xml:space="preserve">Moreover, while several studies have explored the impact of individual fiber properties and machine settings, limited research has been conducted on the real-time monitoring and adaptive control of spinning parameters to dynamically adjust to fiber variations </w:t>
      </w:r>
      <w:r>
        <w:rPr>
          <w:rFonts w:eastAsia="Times New Roman" w:cs="Times New Roman"/>
        </w:rPr>
        <w:fldChar w:fldCharType="begin"/>
      </w:r>
      <w:r>
        <w:rPr>
          <w:rFonts w:eastAsia="Times New Roman" w:cs="Times New Roman"/>
        </w:rPr>
        <w:instrText xml:space="preserve"> ADDIN EN.CITE &lt;EndNote&gt;&lt;Cite&gt;&lt;Author&gt;Miao&lt;/Author&gt;&lt;Year&gt;2019&lt;/Year&gt;&lt;RecNum&gt;9&lt;/RecNum&gt;&lt;DisplayText&gt;(Miao, 2019; Zhang, 2019)&lt;/DisplayText&gt;&lt;record&gt;&lt;rec-number&gt;9&lt;/rec-number&gt;&lt;foreign-keys&gt;&lt;key app="EN" db-id="t0p525vx4xp9toe552ivsxslfv0tedd9vf2t" timestamp="1741158520"&gt;9&lt;/key&gt;&lt;/foreign-keys&gt;&lt;ref-type name="Journal Article"&gt;17&lt;/ref-type&gt;&lt;contributors&gt;&lt;authors&gt;&lt;author&gt;Miao, Y., Wang, Z., &amp;amp; Li, P. &lt;/author&gt;&lt;/authors&gt;&lt;/contributors&gt;&lt;titles&gt;&lt;title&gt; Understanding fiber morphology for better textile applications&lt;/title&gt;&lt;secondary-title&gt; Journal of Textile Materials&lt;/secondary-title&gt;&lt;/titles&gt;&lt;pages&gt;398-414&lt;/pages&gt;&lt;volume&gt;38(8)&lt;/volume&gt;&lt;dates&gt;&lt;year&gt;2019&lt;/year&gt;&lt;/dates&gt;&lt;urls&gt;&lt;/urls&gt;&lt;/record&gt;&lt;/Cite&gt;&lt;Cite&gt;&lt;Author&gt;Zhang&lt;/Author&gt;&lt;Year&gt;2019&lt;/Year&gt;&lt;RecNum&gt;12&lt;/RecNum&gt;&lt;record&gt;&lt;rec-number&gt;12&lt;/rec-number&gt;&lt;foreign-keys&gt;&lt;key app="EN" db-id="t0p525vx4xp9toe552ivsxslfv0tedd9vf2t" timestamp="1741158797"&gt;12&lt;/key&gt;&lt;/foreign-keys&gt;&lt;ref-type name="Journal Article"&gt;17&lt;/ref-type&gt;&lt;contributors&gt;&lt;authors&gt;&lt;author&gt;Zhang, X., Chen, H., &amp;amp; Liu, J. &lt;/author&gt;&lt;/authors&gt;&lt;/contributors&gt;&lt;titles&gt;&lt;title&gt;High Volume Instrument testing in fiber characterization&lt;/title&gt;&lt;secondary-title&gt;Fiber Quality Assessment Journal&lt;/secondary-title&gt;&lt;/titles&gt;&lt;periodical&gt;&lt;full-title&gt;Fiber Quality Assessment Journal&lt;/full-title&gt;&lt;/periodical&gt;&lt;pages&gt;512-530&lt;/pages&gt;&lt;volume&gt;40(9)&lt;/volume&gt;&lt;dates&gt;&lt;year&gt;2019&lt;/year&gt;&lt;/dates&gt;&lt;urls&gt;&lt;/urls&gt;&lt;/record&gt;&lt;/Cite&gt;&lt;/EndNote&gt;</w:instrText>
      </w:r>
      <w:r>
        <w:rPr>
          <w:rFonts w:eastAsia="Times New Roman" w:cs="Times New Roman"/>
        </w:rPr>
        <w:fldChar w:fldCharType="separate"/>
      </w:r>
      <w:r>
        <w:rPr>
          <w:rFonts w:eastAsia="Times New Roman" w:cs="Times New Roman"/>
          <w:noProof/>
        </w:rPr>
        <w:t>(Miao, 2019; Zhang, 2019)</w:t>
      </w:r>
      <w:r>
        <w:rPr>
          <w:rFonts w:eastAsia="Times New Roman" w:cs="Times New Roman"/>
        </w:rPr>
        <w:fldChar w:fldCharType="end"/>
      </w:r>
      <w:r w:rsidRPr="00F80303">
        <w:rPr>
          <w:rFonts w:eastAsia="Times New Roman" w:cs="Times New Roman"/>
        </w:rPr>
        <w:t>. This study aims to bridge these gaps by systematically analyzing the interaction between fiber properties and machinery settings to establish optimized production parameters. The findings will contribute to the development of more efficient and precise manufacturing processes, reducing waste and improving overall production</w:t>
      </w:r>
      <w:r>
        <w:rPr>
          <w:rFonts w:eastAsia="Times New Roman" w:cs="Times New Roman"/>
        </w:rPr>
        <w:t>.</w:t>
      </w:r>
    </w:p>
    <w:p w14:paraId="6997F35A" w14:textId="77777777" w:rsidR="0033425D" w:rsidRPr="00A85765" w:rsidRDefault="0033425D" w:rsidP="0033425D">
      <w:pPr>
        <w:pStyle w:val="Heading1"/>
        <w:numPr>
          <w:ilvl w:val="0"/>
          <w:numId w:val="27"/>
        </w:numPr>
        <w:ind w:left="284" w:hanging="284"/>
        <w:rPr>
          <w:bCs/>
          <w:caps w:val="0"/>
        </w:rPr>
      </w:pPr>
      <w:bookmarkStart w:id="8" w:name="_Toc196161453"/>
      <w:r w:rsidRPr="00A85765">
        <w:t>RESEARCH METHODOLOGY</w:t>
      </w:r>
      <w:bookmarkEnd w:id="8"/>
    </w:p>
    <w:p w14:paraId="055FAE8C" w14:textId="77777777" w:rsidR="0033425D" w:rsidRDefault="0033425D" w:rsidP="0033425D">
      <w:pPr>
        <w:rPr>
          <w:rFonts w:eastAsia="Times New Roman" w:cs="Times New Roman"/>
        </w:rPr>
      </w:pPr>
      <w:r w:rsidRPr="00BB4401">
        <w:rPr>
          <w:rFonts w:eastAsia="Times New Roman" w:cs="Times New Roman"/>
          <w:sz w:val="24"/>
          <w:szCs w:val="24"/>
        </w:rPr>
        <w:t>3.1</w:t>
      </w:r>
      <w:r w:rsidRPr="00BB4401">
        <w:rPr>
          <w:rFonts w:eastAsia="Times New Roman" w:cs="Times New Roman"/>
          <w:b/>
          <w:bCs/>
          <w:sz w:val="24"/>
          <w:szCs w:val="24"/>
        </w:rPr>
        <w:t>Materials</w:t>
      </w:r>
      <w:r w:rsidRPr="00BB4401">
        <w:rPr>
          <w:rFonts w:eastAsia="Times New Roman" w:cs="Times New Roman"/>
        </w:rPr>
        <w:br/>
      </w:r>
      <w:proofErr w:type="gramStart"/>
      <w:r w:rsidRPr="00BB4401">
        <w:rPr>
          <w:rFonts w:eastAsia="Times New Roman" w:cs="Times New Roman"/>
        </w:rPr>
        <w:t>The</w:t>
      </w:r>
      <w:proofErr w:type="gramEnd"/>
      <w:r w:rsidRPr="00BB4401">
        <w:rPr>
          <w:rFonts w:eastAsia="Times New Roman" w:cs="Times New Roman"/>
        </w:rPr>
        <w:t xml:space="preserve"> study focuses on cotton, recycled polyester fibers, and a cotton/polyester blend yarn.</w:t>
      </w:r>
    </w:p>
    <w:p w14:paraId="42B7E516" w14:textId="77777777" w:rsidR="0033425D" w:rsidRPr="00D76019" w:rsidRDefault="0033425D" w:rsidP="0033425D">
      <w:pPr>
        <w:spacing w:before="240"/>
        <w:rPr>
          <w:rFonts w:eastAsia="Times New Roman" w:cs="Times New Roman"/>
          <w:b/>
          <w:bCs/>
          <w:sz w:val="24"/>
          <w:szCs w:val="24"/>
        </w:rPr>
      </w:pPr>
      <w:r w:rsidRPr="00BB4401">
        <w:rPr>
          <w:rFonts w:eastAsia="Times New Roman" w:cs="Times New Roman"/>
          <w:b/>
          <w:bCs/>
          <w:sz w:val="24"/>
          <w:szCs w:val="24"/>
        </w:rPr>
        <w:t>3.</w:t>
      </w:r>
      <w:r>
        <w:rPr>
          <w:rFonts w:eastAsia="Times New Roman" w:cs="Times New Roman"/>
          <w:b/>
          <w:bCs/>
          <w:sz w:val="24"/>
          <w:szCs w:val="24"/>
        </w:rPr>
        <w:t>2</w:t>
      </w:r>
      <w:r w:rsidRPr="00BB4401">
        <w:rPr>
          <w:rFonts w:eastAsia="Times New Roman" w:cs="Times New Roman"/>
          <w:b/>
          <w:bCs/>
          <w:sz w:val="24"/>
          <w:szCs w:val="24"/>
        </w:rPr>
        <w:t xml:space="preserve"> </w:t>
      </w:r>
      <w:r w:rsidRPr="00D76019">
        <w:rPr>
          <w:rFonts w:cs="Times New Roman"/>
          <w:b/>
          <w:bCs/>
          <w:sz w:val="24"/>
          <w:szCs w:val="24"/>
        </w:rPr>
        <w:t>Equipment and Apparatus</w:t>
      </w:r>
    </w:p>
    <w:p w14:paraId="23DC479F" w14:textId="77777777" w:rsidR="0033425D" w:rsidRPr="006C04BD" w:rsidRDefault="0033425D" w:rsidP="0033425D">
      <w:pPr>
        <w:rPr>
          <w:rFonts w:cs="Times New Roman"/>
        </w:rPr>
      </w:pPr>
      <w:r w:rsidRPr="00BB4401">
        <w:rPr>
          <w:rFonts w:cs="Times New Roman"/>
        </w:rPr>
        <w:t xml:space="preserve">The study utilized various machines and equipment, including blow room, carding, drawing, roving, and ring frame machines for fiber processing. Characterization was done </w:t>
      </w:r>
      <w:r w:rsidRPr="00BB4401">
        <w:rPr>
          <w:rFonts w:cs="Times New Roman"/>
        </w:rPr>
        <w:lastRenderedPageBreak/>
        <w:t xml:space="preserve">using the High-Volume Instrument (HVI), FAVIMAT, SEM, and FTIR spectroscopy. Yarn strength and irregularity were measured with the ATO DYN 300 tester and </w:t>
      </w:r>
      <w:proofErr w:type="spellStart"/>
      <w:r w:rsidRPr="00BB4401">
        <w:rPr>
          <w:rFonts w:cs="Times New Roman"/>
        </w:rPr>
        <w:t>Uster</w:t>
      </w:r>
      <w:proofErr w:type="spellEnd"/>
      <w:r w:rsidRPr="00BB4401">
        <w:rPr>
          <w:rFonts w:cs="Times New Roman"/>
        </w:rPr>
        <w:t xml:space="preserve"> tester, providing a comprehensive evaluation of the fibers and yarn.</w:t>
      </w:r>
    </w:p>
    <w:p w14:paraId="54B4754E" w14:textId="77777777" w:rsidR="0033425D" w:rsidRPr="00BB4401" w:rsidRDefault="0033425D" w:rsidP="0033425D">
      <w:pPr>
        <w:rPr>
          <w:rFonts w:eastAsia="Times New Roman" w:cs="Times New Roman"/>
        </w:rPr>
      </w:pPr>
      <w:r w:rsidRPr="00BB4401">
        <w:rPr>
          <w:rFonts w:eastAsia="Times New Roman" w:cs="Times New Roman"/>
          <w:b/>
          <w:bCs/>
          <w:sz w:val="24"/>
          <w:szCs w:val="24"/>
        </w:rPr>
        <w:t>3.</w:t>
      </w:r>
      <w:r w:rsidRPr="00D76019">
        <w:rPr>
          <w:rFonts w:eastAsia="Times New Roman" w:cs="Times New Roman"/>
          <w:b/>
          <w:bCs/>
          <w:sz w:val="24"/>
          <w:szCs w:val="24"/>
        </w:rPr>
        <w:t>3</w:t>
      </w:r>
      <w:r w:rsidRPr="00BB4401">
        <w:rPr>
          <w:rFonts w:eastAsia="Times New Roman" w:cs="Times New Roman"/>
          <w:b/>
          <w:bCs/>
          <w:sz w:val="24"/>
          <w:szCs w:val="24"/>
        </w:rPr>
        <w:t>Methods</w:t>
      </w:r>
      <w:r w:rsidRPr="00BB4401">
        <w:rPr>
          <w:rFonts w:eastAsia="Times New Roman" w:cs="Times New Roman"/>
        </w:rPr>
        <w:br/>
      </w:r>
      <w:proofErr w:type="gramStart"/>
      <w:r w:rsidRPr="00BB4401">
        <w:rPr>
          <w:rFonts w:eastAsia="Times New Roman" w:cs="Times New Roman"/>
        </w:rPr>
        <w:t>This</w:t>
      </w:r>
      <w:proofErr w:type="gramEnd"/>
      <w:r w:rsidRPr="00BB4401">
        <w:rPr>
          <w:rFonts w:eastAsia="Times New Roman" w:cs="Times New Roman"/>
        </w:rPr>
        <w:t xml:space="preserve"> research involves the development of a cotton/polyester mixed yarn intended for weaving fabric production, followed by its characterization.</w:t>
      </w:r>
    </w:p>
    <w:p w14:paraId="2A05034F" w14:textId="77777777" w:rsidR="0033425D" w:rsidRPr="00BB4401" w:rsidRDefault="0033425D" w:rsidP="0033425D">
      <w:pPr>
        <w:spacing w:before="240"/>
        <w:rPr>
          <w:rFonts w:eastAsia="Times New Roman" w:cs="Times New Roman"/>
          <w:b/>
          <w:bCs/>
          <w:sz w:val="24"/>
          <w:szCs w:val="24"/>
        </w:rPr>
      </w:pPr>
      <w:r w:rsidRPr="00BB4401">
        <w:rPr>
          <w:rFonts w:eastAsia="Times New Roman" w:cs="Times New Roman"/>
          <w:b/>
          <w:bCs/>
          <w:sz w:val="24"/>
          <w:szCs w:val="24"/>
        </w:rPr>
        <w:t>3.</w:t>
      </w:r>
      <w:r w:rsidRPr="00D76019">
        <w:rPr>
          <w:rFonts w:eastAsia="Times New Roman" w:cs="Times New Roman"/>
          <w:b/>
          <w:bCs/>
          <w:sz w:val="24"/>
          <w:szCs w:val="24"/>
        </w:rPr>
        <w:t>3.1</w:t>
      </w:r>
      <w:r w:rsidRPr="00BB4401">
        <w:rPr>
          <w:rFonts w:eastAsia="Times New Roman" w:cs="Times New Roman"/>
          <w:b/>
          <w:bCs/>
          <w:sz w:val="24"/>
          <w:szCs w:val="24"/>
        </w:rPr>
        <w:t xml:space="preserve"> Material Selection and Data Collection</w:t>
      </w:r>
    </w:p>
    <w:p w14:paraId="1D5CBC9A" w14:textId="77777777" w:rsidR="0033425D" w:rsidRPr="00BB4401" w:rsidRDefault="0033425D" w:rsidP="0033425D">
      <w:pPr>
        <w:rPr>
          <w:rFonts w:eastAsia="Times New Roman" w:cs="Times New Roman"/>
        </w:rPr>
      </w:pPr>
      <w:r w:rsidRPr="00BB4401">
        <w:rPr>
          <w:rFonts w:eastAsia="Times New Roman" w:cs="Times New Roman"/>
          <w:b/>
          <w:bCs/>
        </w:rPr>
        <w:t>Cotton Fiber:</w:t>
      </w:r>
      <w:r w:rsidRPr="00BB4401">
        <w:rPr>
          <w:rFonts w:eastAsia="Times New Roman" w:cs="Times New Roman"/>
        </w:rPr>
        <w:t xml:space="preserve"> Test data for cotton fibers were directly sourced from </w:t>
      </w:r>
      <w:proofErr w:type="spellStart"/>
      <w:r w:rsidRPr="00BB4401">
        <w:rPr>
          <w:rFonts w:eastAsia="Times New Roman" w:cs="Times New Roman"/>
        </w:rPr>
        <w:t>Kombolcha</w:t>
      </w:r>
      <w:proofErr w:type="spellEnd"/>
      <w:r w:rsidRPr="00BB4401">
        <w:rPr>
          <w:rFonts w:eastAsia="Times New Roman" w:cs="Times New Roman"/>
        </w:rPr>
        <w:t xml:space="preserve"> Textile Share Company.</w:t>
      </w:r>
    </w:p>
    <w:p w14:paraId="09BC1DB1" w14:textId="77777777" w:rsidR="0033425D" w:rsidRPr="00BB4401" w:rsidRDefault="0033425D" w:rsidP="0033425D">
      <w:pPr>
        <w:rPr>
          <w:rFonts w:eastAsia="Times New Roman" w:cs="Times New Roman"/>
        </w:rPr>
      </w:pPr>
      <w:r w:rsidRPr="00BB4401">
        <w:rPr>
          <w:rFonts w:eastAsia="Times New Roman" w:cs="Times New Roman"/>
          <w:b/>
          <w:bCs/>
        </w:rPr>
        <w:t>Polyester Fiber:</w:t>
      </w:r>
      <w:r w:rsidRPr="00BB4401">
        <w:rPr>
          <w:rFonts w:eastAsia="Times New Roman" w:cs="Times New Roman"/>
        </w:rPr>
        <w:t xml:space="preserve"> Recycled polyester fiber data was obtained from </w:t>
      </w:r>
      <w:proofErr w:type="spellStart"/>
      <w:r w:rsidRPr="00BB4401">
        <w:rPr>
          <w:rFonts w:eastAsia="Times New Roman" w:cs="Times New Roman"/>
        </w:rPr>
        <w:t>Kombolcha</w:t>
      </w:r>
      <w:proofErr w:type="spellEnd"/>
      <w:r w:rsidRPr="00BB4401">
        <w:rPr>
          <w:rFonts w:eastAsia="Times New Roman" w:cs="Times New Roman"/>
        </w:rPr>
        <w:t xml:space="preserve"> Textile Share Company, and tests were conducted at </w:t>
      </w:r>
      <w:proofErr w:type="spellStart"/>
      <w:r w:rsidRPr="00BB4401">
        <w:rPr>
          <w:rFonts w:eastAsia="Times New Roman" w:cs="Times New Roman"/>
        </w:rPr>
        <w:t>Adama</w:t>
      </w:r>
      <w:proofErr w:type="spellEnd"/>
      <w:r w:rsidRPr="00BB4401">
        <w:rPr>
          <w:rFonts w:eastAsia="Times New Roman" w:cs="Times New Roman"/>
        </w:rPr>
        <w:t xml:space="preserve"> Science and Technology University, Leather Industry Research and Development Institute, and the Textile and Garment Industry Research and Development Institute.</w:t>
      </w:r>
    </w:p>
    <w:p w14:paraId="10CBB631" w14:textId="77777777" w:rsidR="0033425D" w:rsidRDefault="0033425D" w:rsidP="0033425D">
      <w:pPr>
        <w:rPr>
          <w:rFonts w:eastAsia="Times New Roman" w:cs="Times New Roman"/>
          <w:b/>
          <w:bCs/>
          <w:sz w:val="24"/>
          <w:szCs w:val="24"/>
        </w:rPr>
      </w:pPr>
      <w:r w:rsidRPr="00BB4401">
        <w:rPr>
          <w:rFonts w:eastAsia="Times New Roman" w:cs="Times New Roman"/>
          <w:b/>
          <w:bCs/>
          <w:sz w:val="24"/>
          <w:szCs w:val="24"/>
        </w:rPr>
        <w:t>3.</w:t>
      </w:r>
      <w:r>
        <w:rPr>
          <w:rFonts w:eastAsia="Times New Roman" w:cs="Times New Roman"/>
          <w:b/>
          <w:bCs/>
          <w:sz w:val="24"/>
          <w:szCs w:val="24"/>
        </w:rPr>
        <w:t>3</w:t>
      </w:r>
      <w:r w:rsidRPr="00D76019">
        <w:rPr>
          <w:rFonts w:eastAsia="Times New Roman" w:cs="Times New Roman"/>
          <w:b/>
          <w:bCs/>
          <w:sz w:val="24"/>
          <w:szCs w:val="24"/>
        </w:rPr>
        <w:t>.2</w:t>
      </w:r>
      <w:r w:rsidRPr="00BB4401">
        <w:rPr>
          <w:rFonts w:eastAsia="Times New Roman" w:cs="Times New Roman"/>
          <w:b/>
          <w:bCs/>
          <w:sz w:val="24"/>
          <w:szCs w:val="24"/>
        </w:rPr>
        <w:t xml:space="preserve"> Characterization of Cotton and Polyester Fibers</w:t>
      </w:r>
    </w:p>
    <w:p w14:paraId="721933B0" w14:textId="77777777" w:rsidR="0033425D" w:rsidRPr="00BB4401" w:rsidRDefault="0033425D" w:rsidP="0033425D">
      <w:pPr>
        <w:rPr>
          <w:rFonts w:eastAsia="Times New Roman" w:cs="Times New Roman"/>
          <w:b/>
          <w:bCs/>
          <w:sz w:val="24"/>
          <w:szCs w:val="24"/>
        </w:rPr>
      </w:pPr>
      <w:r w:rsidRPr="00BB4401">
        <w:rPr>
          <w:rFonts w:eastAsia="Times New Roman" w:cs="Times New Roman"/>
          <w:sz w:val="24"/>
          <w:szCs w:val="24"/>
        </w:rPr>
        <w:br/>
      </w:r>
      <w:r w:rsidRPr="00BB4401">
        <w:rPr>
          <w:rFonts w:eastAsia="Times New Roman" w:cs="Times New Roman"/>
        </w:rPr>
        <w:t xml:space="preserve">The cotton fibers were characterized according to the SITC Testing Guideline, which covers sampling and testing procedures for HVI lines. Key properties considered included </w:t>
      </w:r>
      <w:proofErr w:type="spellStart"/>
      <w:r w:rsidRPr="00BB4401">
        <w:rPr>
          <w:rFonts w:eastAsia="Times New Roman" w:cs="Times New Roman"/>
        </w:rPr>
        <w:t>micronaire</w:t>
      </w:r>
      <w:proofErr w:type="spellEnd"/>
      <w:r w:rsidRPr="00BB4401">
        <w:rPr>
          <w:rFonts w:eastAsia="Times New Roman" w:cs="Times New Roman"/>
        </w:rPr>
        <w:t xml:space="preserve"> (fineness and maturity), staple length (2.5% and 50%), short fiber content, trash content, strength, and fiber stickiness. For polyester fibers, characteristics such as fineness, strength, crimp percentage, surface morphology (via SEM), and functional group and crystallite structure (via FTIR) were examined.</w:t>
      </w:r>
    </w:p>
    <w:p w14:paraId="0E43DF80" w14:textId="77777777" w:rsidR="0033425D" w:rsidRDefault="0033425D" w:rsidP="0033425D">
      <w:pPr>
        <w:rPr>
          <w:rFonts w:eastAsia="Times New Roman" w:cs="Times New Roman"/>
          <w:b/>
          <w:bCs/>
          <w:sz w:val="24"/>
          <w:szCs w:val="24"/>
        </w:rPr>
      </w:pPr>
      <w:r w:rsidRPr="00BB4401">
        <w:rPr>
          <w:rFonts w:eastAsia="Times New Roman" w:cs="Times New Roman"/>
          <w:b/>
          <w:bCs/>
          <w:sz w:val="24"/>
          <w:szCs w:val="24"/>
        </w:rPr>
        <w:t>3.</w:t>
      </w:r>
      <w:r>
        <w:rPr>
          <w:rFonts w:eastAsia="Times New Roman" w:cs="Times New Roman"/>
          <w:b/>
          <w:bCs/>
          <w:sz w:val="24"/>
          <w:szCs w:val="24"/>
        </w:rPr>
        <w:t>3</w:t>
      </w:r>
      <w:r w:rsidRPr="00D76019">
        <w:rPr>
          <w:rFonts w:eastAsia="Times New Roman" w:cs="Times New Roman"/>
          <w:b/>
          <w:bCs/>
          <w:sz w:val="24"/>
          <w:szCs w:val="24"/>
        </w:rPr>
        <w:t>.3</w:t>
      </w:r>
      <w:r>
        <w:rPr>
          <w:rFonts w:eastAsia="Times New Roman" w:cs="Times New Roman"/>
          <w:b/>
          <w:bCs/>
          <w:sz w:val="24"/>
          <w:szCs w:val="24"/>
        </w:rPr>
        <w:t xml:space="preserve"> </w:t>
      </w:r>
      <w:r w:rsidRPr="00BB4401">
        <w:rPr>
          <w:rFonts w:eastAsia="Times New Roman" w:cs="Times New Roman"/>
          <w:b/>
          <w:bCs/>
          <w:sz w:val="24"/>
          <w:szCs w:val="24"/>
        </w:rPr>
        <w:t>Adjusted</w:t>
      </w:r>
      <w:r>
        <w:rPr>
          <w:rFonts w:eastAsia="Times New Roman" w:cs="Times New Roman"/>
          <w:b/>
          <w:bCs/>
          <w:sz w:val="24"/>
          <w:szCs w:val="24"/>
        </w:rPr>
        <w:t xml:space="preserve"> </w:t>
      </w:r>
      <w:r w:rsidRPr="00BB4401">
        <w:rPr>
          <w:rFonts w:eastAsia="Times New Roman" w:cs="Times New Roman"/>
          <w:b/>
          <w:bCs/>
          <w:sz w:val="24"/>
          <w:szCs w:val="24"/>
        </w:rPr>
        <w:t>Parameters</w:t>
      </w:r>
    </w:p>
    <w:p w14:paraId="5CE1EE0A" w14:textId="77777777" w:rsidR="0033425D" w:rsidRPr="009B52A2" w:rsidRDefault="0033425D" w:rsidP="0033425D">
      <w:pPr>
        <w:rPr>
          <w:rFonts w:eastAsia="Times New Roman" w:cs="Times New Roman"/>
        </w:rPr>
      </w:pPr>
      <w:r w:rsidRPr="00BB4401">
        <w:rPr>
          <w:rFonts w:eastAsia="Times New Roman" w:cs="Times New Roman"/>
        </w:rPr>
        <w:br/>
        <w:t>The main parameters optimized in this study are the drawing frame break draft and the cotton/polyester blending ratios. Specifically, the study focuses on the breaker and finisher draw frame break drafts, and the fiber ratio of cotton to polyester is set at 65/35.</w:t>
      </w:r>
    </w:p>
    <w:p w14:paraId="6275ECD8" w14:textId="77777777" w:rsidR="0033425D" w:rsidRPr="00BB4401" w:rsidRDefault="0033425D" w:rsidP="0033425D">
      <w:pPr>
        <w:pStyle w:val="Caption"/>
        <w:rPr>
          <w:rFonts w:eastAsia="Times New Roman"/>
          <w:sz w:val="20"/>
          <w:szCs w:val="20"/>
        </w:rPr>
      </w:pPr>
      <w:proofErr w:type="gramStart"/>
      <w:r w:rsidRPr="005A1E8E">
        <w:rPr>
          <w:sz w:val="20"/>
          <w:szCs w:val="20"/>
        </w:rPr>
        <w:lastRenderedPageBreak/>
        <w:t>Table 3.</w:t>
      </w:r>
      <w:proofErr w:type="gramEnd"/>
      <w:r w:rsidRPr="005A1E8E">
        <w:rPr>
          <w:sz w:val="20"/>
          <w:szCs w:val="20"/>
        </w:rPr>
        <w:t xml:space="preserve"> </w:t>
      </w:r>
      <w:r w:rsidRPr="005A1E8E">
        <w:rPr>
          <w:sz w:val="20"/>
          <w:szCs w:val="20"/>
        </w:rPr>
        <w:fldChar w:fldCharType="begin"/>
      </w:r>
      <w:r w:rsidRPr="005A1E8E">
        <w:rPr>
          <w:sz w:val="20"/>
          <w:szCs w:val="20"/>
        </w:rPr>
        <w:instrText xml:space="preserve"> SEQ Table_3. \* ARABIC </w:instrText>
      </w:r>
      <w:r w:rsidRPr="005A1E8E">
        <w:rPr>
          <w:sz w:val="20"/>
          <w:szCs w:val="20"/>
        </w:rPr>
        <w:fldChar w:fldCharType="separate"/>
      </w:r>
      <w:r w:rsidR="001C28DB">
        <w:rPr>
          <w:noProof/>
          <w:sz w:val="20"/>
          <w:szCs w:val="20"/>
        </w:rPr>
        <w:t>1</w:t>
      </w:r>
      <w:r w:rsidRPr="005A1E8E">
        <w:rPr>
          <w:sz w:val="20"/>
          <w:szCs w:val="20"/>
        </w:rPr>
        <w:fldChar w:fldCharType="end"/>
      </w:r>
      <w:r w:rsidRPr="005A1E8E">
        <w:rPr>
          <w:sz w:val="20"/>
          <w:szCs w:val="20"/>
        </w:rPr>
        <w:t xml:space="preserve"> break draft setting adjustment</w:t>
      </w:r>
      <w:r w:rsidRPr="00BB4401">
        <w:rPr>
          <w:rFonts w:eastAsia="Times New Roman"/>
          <w:sz w:val="20"/>
          <w:szCs w:val="20"/>
        </w:rPr>
        <w:t xml:space="preserve"> </w:t>
      </w:r>
    </w:p>
    <w:tbl>
      <w:tblPr>
        <w:tblStyle w:val="TableGrid"/>
        <w:tblW w:w="0" w:type="auto"/>
        <w:jc w:val="center"/>
        <w:tblLook w:val="04A0" w:firstRow="1" w:lastRow="0" w:firstColumn="1" w:lastColumn="0" w:noHBand="0" w:noVBand="1"/>
      </w:tblPr>
      <w:tblGrid>
        <w:gridCol w:w="1104"/>
        <w:gridCol w:w="1084"/>
        <w:gridCol w:w="1160"/>
        <w:gridCol w:w="1188"/>
      </w:tblGrid>
      <w:tr w:rsidR="0033425D" w:rsidRPr="00BB4401" w14:paraId="229E575A" w14:textId="77777777" w:rsidTr="002928E9">
        <w:trPr>
          <w:jc w:val="center"/>
        </w:trPr>
        <w:tc>
          <w:tcPr>
            <w:tcW w:w="1255" w:type="dxa"/>
            <w:hideMark/>
          </w:tcPr>
          <w:p w14:paraId="610BF3EE" w14:textId="77777777" w:rsidR="0033425D" w:rsidRPr="00BB4401" w:rsidRDefault="0033425D" w:rsidP="002928E9">
            <w:pPr>
              <w:spacing w:line="360" w:lineRule="auto"/>
              <w:rPr>
                <w:rFonts w:eastAsia="Times New Roman" w:cs="Times New Roman"/>
                <w:b/>
                <w:bCs/>
              </w:rPr>
            </w:pPr>
            <w:r w:rsidRPr="00BB4401">
              <w:rPr>
                <w:rFonts w:eastAsia="Times New Roman" w:cs="Times New Roman"/>
                <w:b/>
                <w:bCs/>
              </w:rPr>
              <w:t>Draw Frame</w:t>
            </w:r>
          </w:p>
        </w:tc>
        <w:tc>
          <w:tcPr>
            <w:tcW w:w="1440" w:type="dxa"/>
            <w:hideMark/>
          </w:tcPr>
          <w:p w14:paraId="2299ED05" w14:textId="77777777" w:rsidR="0033425D" w:rsidRPr="00BB4401" w:rsidRDefault="0033425D" w:rsidP="002928E9">
            <w:pPr>
              <w:spacing w:line="360" w:lineRule="auto"/>
              <w:rPr>
                <w:rFonts w:eastAsia="Times New Roman" w:cs="Times New Roman"/>
                <w:b/>
                <w:bCs/>
              </w:rPr>
            </w:pPr>
            <w:r w:rsidRPr="00BB4401">
              <w:rPr>
                <w:rFonts w:eastAsia="Times New Roman" w:cs="Times New Roman"/>
                <w:b/>
                <w:bCs/>
              </w:rPr>
              <w:t>Back Zone</w:t>
            </w:r>
          </w:p>
        </w:tc>
        <w:tc>
          <w:tcPr>
            <w:tcW w:w="1530" w:type="dxa"/>
            <w:hideMark/>
          </w:tcPr>
          <w:p w14:paraId="0626A074" w14:textId="77777777" w:rsidR="0033425D" w:rsidRPr="00BB4401" w:rsidRDefault="0033425D" w:rsidP="002928E9">
            <w:pPr>
              <w:spacing w:line="360" w:lineRule="auto"/>
              <w:rPr>
                <w:rFonts w:eastAsia="Times New Roman" w:cs="Times New Roman"/>
                <w:b/>
                <w:bCs/>
              </w:rPr>
            </w:pPr>
            <w:r w:rsidRPr="00BB4401">
              <w:rPr>
                <w:rFonts w:eastAsia="Times New Roman" w:cs="Times New Roman"/>
                <w:b/>
                <w:bCs/>
              </w:rPr>
              <w:t>Front Zone</w:t>
            </w:r>
          </w:p>
        </w:tc>
        <w:tc>
          <w:tcPr>
            <w:tcW w:w="1350" w:type="dxa"/>
            <w:hideMark/>
          </w:tcPr>
          <w:p w14:paraId="12E62822" w14:textId="77777777" w:rsidR="0033425D" w:rsidRPr="00BB4401" w:rsidRDefault="0033425D" w:rsidP="002928E9">
            <w:pPr>
              <w:spacing w:line="360" w:lineRule="auto"/>
              <w:rPr>
                <w:rFonts w:eastAsia="Times New Roman" w:cs="Times New Roman"/>
                <w:b/>
                <w:bCs/>
              </w:rPr>
            </w:pPr>
            <w:r w:rsidRPr="00BB4401">
              <w:rPr>
                <w:rFonts w:eastAsia="Times New Roman" w:cs="Times New Roman"/>
                <w:b/>
                <w:bCs/>
              </w:rPr>
              <w:t>Delivery Speed</w:t>
            </w:r>
          </w:p>
        </w:tc>
      </w:tr>
      <w:tr w:rsidR="0033425D" w:rsidRPr="00BB4401" w14:paraId="485D88DF" w14:textId="77777777" w:rsidTr="002928E9">
        <w:trPr>
          <w:jc w:val="center"/>
        </w:trPr>
        <w:tc>
          <w:tcPr>
            <w:tcW w:w="1255" w:type="dxa"/>
            <w:hideMark/>
          </w:tcPr>
          <w:p w14:paraId="2F89D79C" w14:textId="77777777" w:rsidR="0033425D" w:rsidRPr="00BB4401" w:rsidRDefault="0033425D" w:rsidP="002928E9">
            <w:pPr>
              <w:spacing w:line="360" w:lineRule="auto"/>
              <w:rPr>
                <w:rFonts w:eastAsia="Times New Roman" w:cs="Times New Roman"/>
              </w:rPr>
            </w:pPr>
            <w:r w:rsidRPr="00BB4401">
              <w:rPr>
                <w:rFonts w:eastAsia="Times New Roman" w:cs="Times New Roman"/>
              </w:rPr>
              <w:t>Breaker</w:t>
            </w:r>
          </w:p>
        </w:tc>
        <w:tc>
          <w:tcPr>
            <w:tcW w:w="1440" w:type="dxa"/>
            <w:hideMark/>
          </w:tcPr>
          <w:p w14:paraId="56215330" w14:textId="77777777" w:rsidR="0033425D" w:rsidRPr="00BB4401" w:rsidRDefault="0033425D" w:rsidP="002928E9">
            <w:pPr>
              <w:spacing w:line="360" w:lineRule="auto"/>
              <w:rPr>
                <w:rFonts w:eastAsia="Times New Roman" w:cs="Times New Roman"/>
              </w:rPr>
            </w:pPr>
            <w:r w:rsidRPr="00BB4401">
              <w:rPr>
                <w:rFonts w:eastAsia="Times New Roman" w:cs="Times New Roman"/>
              </w:rPr>
              <w:t>38 mm, 40 mm</w:t>
            </w:r>
          </w:p>
        </w:tc>
        <w:tc>
          <w:tcPr>
            <w:tcW w:w="1530" w:type="dxa"/>
            <w:hideMark/>
          </w:tcPr>
          <w:p w14:paraId="57813845" w14:textId="77777777" w:rsidR="0033425D" w:rsidRPr="00BB4401" w:rsidRDefault="0033425D" w:rsidP="002928E9">
            <w:pPr>
              <w:spacing w:line="360" w:lineRule="auto"/>
              <w:rPr>
                <w:rFonts w:eastAsia="Times New Roman" w:cs="Times New Roman"/>
              </w:rPr>
            </w:pPr>
            <w:r w:rsidRPr="00BB4401">
              <w:rPr>
                <w:rFonts w:eastAsia="Times New Roman" w:cs="Times New Roman"/>
              </w:rPr>
              <w:t>37 mm, 39 mm</w:t>
            </w:r>
          </w:p>
        </w:tc>
        <w:tc>
          <w:tcPr>
            <w:tcW w:w="1350" w:type="dxa"/>
            <w:hideMark/>
          </w:tcPr>
          <w:p w14:paraId="1358951F" w14:textId="77777777" w:rsidR="0033425D" w:rsidRPr="00BB4401" w:rsidRDefault="0033425D" w:rsidP="002928E9">
            <w:pPr>
              <w:spacing w:line="360" w:lineRule="auto"/>
              <w:rPr>
                <w:rFonts w:eastAsia="Times New Roman" w:cs="Times New Roman"/>
              </w:rPr>
            </w:pPr>
            <w:r w:rsidRPr="00BB4401">
              <w:rPr>
                <w:rFonts w:eastAsia="Times New Roman" w:cs="Times New Roman"/>
              </w:rPr>
              <w:t>550 m/min</w:t>
            </w:r>
          </w:p>
        </w:tc>
      </w:tr>
      <w:tr w:rsidR="0033425D" w:rsidRPr="00BB4401" w14:paraId="5D734014" w14:textId="77777777" w:rsidTr="002928E9">
        <w:trPr>
          <w:jc w:val="center"/>
        </w:trPr>
        <w:tc>
          <w:tcPr>
            <w:tcW w:w="1255" w:type="dxa"/>
            <w:hideMark/>
          </w:tcPr>
          <w:p w14:paraId="4758BF35" w14:textId="77777777" w:rsidR="0033425D" w:rsidRPr="00BB4401" w:rsidRDefault="0033425D" w:rsidP="002928E9">
            <w:pPr>
              <w:spacing w:line="360" w:lineRule="auto"/>
              <w:rPr>
                <w:rFonts w:eastAsia="Times New Roman" w:cs="Times New Roman"/>
              </w:rPr>
            </w:pPr>
            <w:r w:rsidRPr="00BB4401">
              <w:rPr>
                <w:rFonts w:eastAsia="Times New Roman" w:cs="Times New Roman"/>
              </w:rPr>
              <w:t>Finisher</w:t>
            </w:r>
          </w:p>
        </w:tc>
        <w:tc>
          <w:tcPr>
            <w:tcW w:w="1440" w:type="dxa"/>
            <w:hideMark/>
          </w:tcPr>
          <w:p w14:paraId="32AC392F" w14:textId="77777777" w:rsidR="0033425D" w:rsidRPr="00BB4401" w:rsidRDefault="0033425D" w:rsidP="002928E9">
            <w:pPr>
              <w:spacing w:line="360" w:lineRule="auto"/>
              <w:rPr>
                <w:rFonts w:eastAsia="Times New Roman" w:cs="Times New Roman"/>
              </w:rPr>
            </w:pPr>
            <w:r w:rsidRPr="00BB4401">
              <w:rPr>
                <w:rFonts w:eastAsia="Times New Roman" w:cs="Times New Roman"/>
              </w:rPr>
              <w:t>44 mm, 46 mm</w:t>
            </w:r>
          </w:p>
        </w:tc>
        <w:tc>
          <w:tcPr>
            <w:tcW w:w="1530" w:type="dxa"/>
            <w:hideMark/>
          </w:tcPr>
          <w:p w14:paraId="141A8D41" w14:textId="77777777" w:rsidR="0033425D" w:rsidRPr="00BB4401" w:rsidRDefault="0033425D" w:rsidP="002928E9">
            <w:pPr>
              <w:spacing w:line="360" w:lineRule="auto"/>
              <w:rPr>
                <w:rFonts w:eastAsia="Times New Roman" w:cs="Times New Roman"/>
              </w:rPr>
            </w:pPr>
            <w:r w:rsidRPr="00BB4401">
              <w:rPr>
                <w:rFonts w:eastAsia="Times New Roman" w:cs="Times New Roman"/>
              </w:rPr>
              <w:t>40 mm, 42 mm</w:t>
            </w:r>
          </w:p>
        </w:tc>
        <w:tc>
          <w:tcPr>
            <w:tcW w:w="1350" w:type="dxa"/>
            <w:hideMark/>
          </w:tcPr>
          <w:p w14:paraId="59A9AD89" w14:textId="77777777" w:rsidR="0033425D" w:rsidRPr="00BB4401" w:rsidRDefault="0033425D" w:rsidP="002928E9">
            <w:pPr>
              <w:spacing w:line="360" w:lineRule="auto"/>
              <w:rPr>
                <w:rFonts w:eastAsia="Times New Roman" w:cs="Times New Roman"/>
              </w:rPr>
            </w:pPr>
            <w:r w:rsidRPr="00BB4401">
              <w:rPr>
                <w:rFonts w:eastAsia="Times New Roman" w:cs="Times New Roman"/>
              </w:rPr>
              <w:t>500 m/min</w:t>
            </w:r>
          </w:p>
        </w:tc>
      </w:tr>
    </w:tbl>
    <w:p w14:paraId="296E1AE8" w14:textId="77777777" w:rsidR="0033425D" w:rsidRDefault="0033425D" w:rsidP="0033425D">
      <w:pPr>
        <w:spacing w:before="240"/>
        <w:rPr>
          <w:rFonts w:eastAsia="Times New Roman" w:cs="Times New Roman"/>
          <w:b/>
          <w:bCs/>
          <w:sz w:val="24"/>
          <w:szCs w:val="24"/>
        </w:rPr>
      </w:pPr>
      <w:r w:rsidRPr="0025280E">
        <w:rPr>
          <w:rFonts w:eastAsia="Times New Roman" w:cs="Times New Roman"/>
          <w:b/>
          <w:bCs/>
          <w:sz w:val="24"/>
          <w:szCs w:val="24"/>
        </w:rPr>
        <w:t>3.3.4 Production</w:t>
      </w:r>
      <w:r w:rsidRPr="00BB4401">
        <w:rPr>
          <w:rFonts w:eastAsia="Times New Roman" w:cs="Times New Roman"/>
          <w:b/>
          <w:bCs/>
          <w:sz w:val="24"/>
          <w:szCs w:val="24"/>
        </w:rPr>
        <w:t xml:space="preserve"> and Characterization of the Yarn</w:t>
      </w:r>
    </w:p>
    <w:p w14:paraId="000AEF61" w14:textId="77777777" w:rsidR="0033425D" w:rsidRPr="00BB4401" w:rsidRDefault="0033425D" w:rsidP="0033425D">
      <w:pPr>
        <w:rPr>
          <w:rFonts w:eastAsia="Times New Roman" w:cs="Times New Roman"/>
        </w:rPr>
      </w:pPr>
      <w:r w:rsidRPr="00BB4401">
        <w:rPr>
          <w:rFonts w:eastAsia="Times New Roman" w:cs="Times New Roman"/>
        </w:rPr>
        <w:br/>
        <w:t xml:space="preserve">The fibers were spun into yarn at </w:t>
      </w:r>
      <w:proofErr w:type="spellStart"/>
      <w:r w:rsidRPr="00BB4401">
        <w:rPr>
          <w:rFonts w:eastAsia="Times New Roman" w:cs="Times New Roman"/>
        </w:rPr>
        <w:t>Kombolcha</w:t>
      </w:r>
      <w:proofErr w:type="spellEnd"/>
      <w:r w:rsidRPr="00BB4401">
        <w:rPr>
          <w:rFonts w:eastAsia="Times New Roman" w:cs="Times New Roman"/>
        </w:rPr>
        <w:t xml:space="preserve"> Textile Share Company, with adjustments made to the settings on the draw frame and ring frame, as detailed below.</w:t>
      </w:r>
    </w:p>
    <w:p w14:paraId="3E8E1F73" w14:textId="77777777" w:rsidR="0033425D" w:rsidRPr="00BB4401" w:rsidRDefault="0033425D" w:rsidP="0033425D">
      <w:pPr>
        <w:pStyle w:val="Caption"/>
        <w:rPr>
          <w:rFonts w:eastAsia="Times New Roman"/>
          <w:sz w:val="20"/>
          <w:szCs w:val="20"/>
        </w:rPr>
      </w:pPr>
      <w:proofErr w:type="gramStart"/>
      <w:r w:rsidRPr="005A1E8E">
        <w:rPr>
          <w:sz w:val="20"/>
          <w:szCs w:val="20"/>
        </w:rPr>
        <w:t>Table 3.</w:t>
      </w:r>
      <w:proofErr w:type="gramEnd"/>
      <w:r w:rsidRPr="005A1E8E">
        <w:rPr>
          <w:sz w:val="20"/>
          <w:szCs w:val="20"/>
        </w:rPr>
        <w:t xml:space="preserve"> </w:t>
      </w:r>
      <w:r w:rsidRPr="005A1E8E">
        <w:rPr>
          <w:sz w:val="20"/>
          <w:szCs w:val="20"/>
        </w:rPr>
        <w:fldChar w:fldCharType="begin"/>
      </w:r>
      <w:r w:rsidRPr="005A1E8E">
        <w:rPr>
          <w:sz w:val="20"/>
          <w:szCs w:val="20"/>
        </w:rPr>
        <w:instrText xml:space="preserve"> SEQ Table_3. \* ARABIC </w:instrText>
      </w:r>
      <w:r w:rsidRPr="005A1E8E">
        <w:rPr>
          <w:sz w:val="20"/>
          <w:szCs w:val="20"/>
        </w:rPr>
        <w:fldChar w:fldCharType="separate"/>
      </w:r>
      <w:r w:rsidR="001C28DB">
        <w:rPr>
          <w:noProof/>
          <w:sz w:val="20"/>
          <w:szCs w:val="20"/>
        </w:rPr>
        <w:t>2</w:t>
      </w:r>
      <w:r w:rsidRPr="005A1E8E">
        <w:rPr>
          <w:sz w:val="20"/>
          <w:szCs w:val="20"/>
        </w:rPr>
        <w:fldChar w:fldCharType="end"/>
      </w:r>
      <w:r w:rsidRPr="005A1E8E">
        <w:rPr>
          <w:sz w:val="20"/>
          <w:szCs w:val="20"/>
        </w:rPr>
        <w:t xml:space="preserve"> draw frame setting adjustment</w:t>
      </w:r>
    </w:p>
    <w:tbl>
      <w:tblPr>
        <w:tblStyle w:val="TableGrid"/>
        <w:tblW w:w="0" w:type="auto"/>
        <w:jc w:val="center"/>
        <w:tblLook w:val="04A0" w:firstRow="1" w:lastRow="0" w:firstColumn="1" w:lastColumn="0" w:noHBand="0" w:noVBand="1"/>
      </w:tblPr>
      <w:tblGrid>
        <w:gridCol w:w="1543"/>
        <w:gridCol w:w="1550"/>
        <w:gridCol w:w="1443"/>
      </w:tblGrid>
      <w:tr w:rsidR="0033425D" w:rsidRPr="00BB4401" w14:paraId="2B049790" w14:textId="77777777" w:rsidTr="002928E9">
        <w:trPr>
          <w:jc w:val="center"/>
        </w:trPr>
        <w:tc>
          <w:tcPr>
            <w:tcW w:w="1885" w:type="dxa"/>
            <w:hideMark/>
          </w:tcPr>
          <w:p w14:paraId="6D5955FE" w14:textId="77777777" w:rsidR="0033425D" w:rsidRPr="00BB4401" w:rsidRDefault="0033425D" w:rsidP="002928E9">
            <w:pPr>
              <w:spacing w:line="360" w:lineRule="auto"/>
              <w:rPr>
                <w:rFonts w:eastAsia="Times New Roman" w:cs="Times New Roman"/>
                <w:b/>
                <w:bCs/>
              </w:rPr>
            </w:pPr>
            <w:r w:rsidRPr="00BB4401">
              <w:rPr>
                <w:rFonts w:eastAsia="Times New Roman" w:cs="Times New Roman"/>
                <w:b/>
                <w:bCs/>
              </w:rPr>
              <w:t>Draw Frame Machine Type</w:t>
            </w:r>
          </w:p>
        </w:tc>
        <w:tc>
          <w:tcPr>
            <w:tcW w:w="1980" w:type="dxa"/>
            <w:hideMark/>
          </w:tcPr>
          <w:p w14:paraId="1744E93D" w14:textId="77777777" w:rsidR="0033425D" w:rsidRPr="00BB4401" w:rsidRDefault="0033425D" w:rsidP="002928E9">
            <w:pPr>
              <w:spacing w:line="360" w:lineRule="auto"/>
              <w:rPr>
                <w:rFonts w:eastAsia="Times New Roman" w:cs="Times New Roman"/>
                <w:b/>
                <w:bCs/>
              </w:rPr>
            </w:pPr>
            <w:r w:rsidRPr="00BB4401">
              <w:rPr>
                <w:rFonts w:eastAsia="Times New Roman" w:cs="Times New Roman"/>
                <w:b/>
                <w:bCs/>
              </w:rPr>
              <w:t>Sample 1</w:t>
            </w:r>
          </w:p>
        </w:tc>
        <w:tc>
          <w:tcPr>
            <w:tcW w:w="1800" w:type="dxa"/>
            <w:hideMark/>
          </w:tcPr>
          <w:p w14:paraId="49B4754B" w14:textId="77777777" w:rsidR="0033425D" w:rsidRPr="00BB4401" w:rsidRDefault="0033425D" w:rsidP="002928E9">
            <w:pPr>
              <w:spacing w:line="360" w:lineRule="auto"/>
              <w:rPr>
                <w:rFonts w:eastAsia="Times New Roman" w:cs="Times New Roman"/>
                <w:b/>
                <w:bCs/>
              </w:rPr>
            </w:pPr>
            <w:r w:rsidRPr="00BB4401">
              <w:rPr>
                <w:rFonts w:eastAsia="Times New Roman" w:cs="Times New Roman"/>
                <w:b/>
                <w:bCs/>
              </w:rPr>
              <w:t>Sample 2</w:t>
            </w:r>
          </w:p>
        </w:tc>
      </w:tr>
      <w:tr w:rsidR="0033425D" w:rsidRPr="00BB4401" w14:paraId="079F6F14" w14:textId="77777777" w:rsidTr="002928E9">
        <w:trPr>
          <w:jc w:val="center"/>
        </w:trPr>
        <w:tc>
          <w:tcPr>
            <w:tcW w:w="1885" w:type="dxa"/>
            <w:hideMark/>
          </w:tcPr>
          <w:p w14:paraId="6A373691" w14:textId="77777777" w:rsidR="0033425D" w:rsidRPr="00BB4401" w:rsidRDefault="0033425D" w:rsidP="002928E9">
            <w:pPr>
              <w:spacing w:line="360" w:lineRule="auto"/>
              <w:rPr>
                <w:rFonts w:eastAsia="Times New Roman" w:cs="Times New Roman"/>
              </w:rPr>
            </w:pPr>
            <w:r w:rsidRPr="00BB4401">
              <w:rPr>
                <w:rFonts w:eastAsia="Times New Roman" w:cs="Times New Roman"/>
              </w:rPr>
              <w:t>Breaker Draw Frame</w:t>
            </w:r>
          </w:p>
        </w:tc>
        <w:tc>
          <w:tcPr>
            <w:tcW w:w="1980" w:type="dxa"/>
            <w:hideMark/>
          </w:tcPr>
          <w:p w14:paraId="63354EE9" w14:textId="77777777" w:rsidR="0033425D" w:rsidRPr="00BB4401" w:rsidRDefault="0033425D" w:rsidP="002928E9">
            <w:pPr>
              <w:spacing w:line="360" w:lineRule="auto"/>
              <w:rPr>
                <w:rFonts w:eastAsia="Times New Roman" w:cs="Times New Roman"/>
              </w:rPr>
            </w:pPr>
            <w:r w:rsidRPr="00BB4401">
              <w:rPr>
                <w:rFonts w:eastAsia="Times New Roman" w:cs="Times New Roman"/>
              </w:rPr>
              <w:t>Back Zone: 38</w:t>
            </w:r>
          </w:p>
        </w:tc>
        <w:tc>
          <w:tcPr>
            <w:tcW w:w="1800" w:type="dxa"/>
            <w:hideMark/>
          </w:tcPr>
          <w:p w14:paraId="0F21329D" w14:textId="77777777" w:rsidR="0033425D" w:rsidRPr="00BB4401" w:rsidRDefault="0033425D" w:rsidP="002928E9">
            <w:pPr>
              <w:spacing w:line="360" w:lineRule="auto"/>
              <w:rPr>
                <w:rFonts w:eastAsia="Times New Roman" w:cs="Times New Roman"/>
              </w:rPr>
            </w:pPr>
            <w:r w:rsidRPr="00BB4401">
              <w:rPr>
                <w:rFonts w:eastAsia="Times New Roman" w:cs="Times New Roman"/>
              </w:rPr>
              <w:t>Back Zone: 40</w:t>
            </w:r>
          </w:p>
        </w:tc>
      </w:tr>
      <w:tr w:rsidR="0033425D" w:rsidRPr="00BB4401" w14:paraId="3B5CB1AD" w14:textId="77777777" w:rsidTr="002928E9">
        <w:trPr>
          <w:jc w:val="center"/>
        </w:trPr>
        <w:tc>
          <w:tcPr>
            <w:tcW w:w="1885" w:type="dxa"/>
            <w:hideMark/>
          </w:tcPr>
          <w:p w14:paraId="0A751508" w14:textId="77777777" w:rsidR="0033425D" w:rsidRPr="00BB4401" w:rsidRDefault="0033425D" w:rsidP="002928E9">
            <w:pPr>
              <w:spacing w:line="360" w:lineRule="auto"/>
              <w:rPr>
                <w:rFonts w:eastAsia="Times New Roman" w:cs="Times New Roman"/>
              </w:rPr>
            </w:pPr>
          </w:p>
        </w:tc>
        <w:tc>
          <w:tcPr>
            <w:tcW w:w="1980" w:type="dxa"/>
            <w:hideMark/>
          </w:tcPr>
          <w:p w14:paraId="48B48150" w14:textId="77777777" w:rsidR="0033425D" w:rsidRPr="00BB4401" w:rsidRDefault="0033425D" w:rsidP="002928E9">
            <w:pPr>
              <w:spacing w:line="360" w:lineRule="auto"/>
              <w:rPr>
                <w:rFonts w:eastAsia="Times New Roman" w:cs="Times New Roman"/>
              </w:rPr>
            </w:pPr>
            <w:r w:rsidRPr="00BB4401">
              <w:rPr>
                <w:rFonts w:eastAsia="Times New Roman" w:cs="Times New Roman"/>
              </w:rPr>
              <w:t>Front Zone: 39</w:t>
            </w:r>
          </w:p>
        </w:tc>
        <w:tc>
          <w:tcPr>
            <w:tcW w:w="1800" w:type="dxa"/>
            <w:hideMark/>
          </w:tcPr>
          <w:p w14:paraId="4FD1B6C0" w14:textId="77777777" w:rsidR="0033425D" w:rsidRPr="00BB4401" w:rsidRDefault="0033425D" w:rsidP="002928E9">
            <w:pPr>
              <w:spacing w:line="360" w:lineRule="auto"/>
              <w:rPr>
                <w:rFonts w:eastAsia="Times New Roman" w:cs="Times New Roman"/>
              </w:rPr>
            </w:pPr>
            <w:r w:rsidRPr="00BB4401">
              <w:rPr>
                <w:rFonts w:eastAsia="Times New Roman" w:cs="Times New Roman"/>
              </w:rPr>
              <w:t>Front Zone: 37</w:t>
            </w:r>
          </w:p>
        </w:tc>
      </w:tr>
      <w:tr w:rsidR="0033425D" w:rsidRPr="00BB4401" w14:paraId="6FD2D40B" w14:textId="77777777" w:rsidTr="002928E9">
        <w:trPr>
          <w:jc w:val="center"/>
        </w:trPr>
        <w:tc>
          <w:tcPr>
            <w:tcW w:w="1885" w:type="dxa"/>
            <w:hideMark/>
          </w:tcPr>
          <w:p w14:paraId="6E191016" w14:textId="77777777" w:rsidR="0033425D" w:rsidRPr="00BB4401" w:rsidRDefault="0033425D" w:rsidP="002928E9">
            <w:pPr>
              <w:spacing w:line="360" w:lineRule="auto"/>
              <w:rPr>
                <w:rFonts w:eastAsia="Times New Roman" w:cs="Times New Roman"/>
              </w:rPr>
            </w:pPr>
          </w:p>
        </w:tc>
        <w:tc>
          <w:tcPr>
            <w:tcW w:w="1980" w:type="dxa"/>
            <w:hideMark/>
          </w:tcPr>
          <w:p w14:paraId="528B1ED1" w14:textId="77777777" w:rsidR="0033425D" w:rsidRPr="00BB4401" w:rsidRDefault="0033425D" w:rsidP="002928E9">
            <w:pPr>
              <w:spacing w:line="360" w:lineRule="auto"/>
              <w:rPr>
                <w:rFonts w:eastAsia="Times New Roman" w:cs="Times New Roman"/>
              </w:rPr>
            </w:pPr>
            <w:r w:rsidRPr="00BB4401">
              <w:rPr>
                <w:rFonts w:eastAsia="Times New Roman" w:cs="Times New Roman"/>
              </w:rPr>
              <w:t>Speed: 550 m/min</w:t>
            </w:r>
          </w:p>
        </w:tc>
        <w:tc>
          <w:tcPr>
            <w:tcW w:w="1800" w:type="dxa"/>
            <w:hideMark/>
          </w:tcPr>
          <w:p w14:paraId="3E2A1776" w14:textId="77777777" w:rsidR="0033425D" w:rsidRPr="00BB4401" w:rsidRDefault="0033425D" w:rsidP="002928E9">
            <w:pPr>
              <w:spacing w:line="360" w:lineRule="auto"/>
              <w:rPr>
                <w:rFonts w:eastAsia="Times New Roman" w:cs="Times New Roman"/>
              </w:rPr>
            </w:pPr>
            <w:r w:rsidRPr="00BB4401">
              <w:rPr>
                <w:rFonts w:eastAsia="Times New Roman" w:cs="Times New Roman"/>
              </w:rPr>
              <w:t>Speed: 550 m/min</w:t>
            </w:r>
          </w:p>
        </w:tc>
      </w:tr>
      <w:tr w:rsidR="0033425D" w:rsidRPr="00BB4401" w14:paraId="13349E3E" w14:textId="77777777" w:rsidTr="002928E9">
        <w:trPr>
          <w:jc w:val="center"/>
        </w:trPr>
        <w:tc>
          <w:tcPr>
            <w:tcW w:w="1885" w:type="dxa"/>
            <w:hideMark/>
          </w:tcPr>
          <w:p w14:paraId="061DA375" w14:textId="77777777" w:rsidR="0033425D" w:rsidRPr="00BB4401" w:rsidRDefault="0033425D" w:rsidP="002928E9">
            <w:pPr>
              <w:spacing w:line="360" w:lineRule="auto"/>
              <w:rPr>
                <w:rFonts w:eastAsia="Times New Roman" w:cs="Times New Roman"/>
              </w:rPr>
            </w:pPr>
            <w:r w:rsidRPr="00BB4401">
              <w:rPr>
                <w:rFonts w:eastAsia="Times New Roman" w:cs="Times New Roman"/>
              </w:rPr>
              <w:t>Finisher Draw Frame</w:t>
            </w:r>
          </w:p>
        </w:tc>
        <w:tc>
          <w:tcPr>
            <w:tcW w:w="1980" w:type="dxa"/>
            <w:hideMark/>
          </w:tcPr>
          <w:p w14:paraId="3A1483EA" w14:textId="77777777" w:rsidR="0033425D" w:rsidRPr="00BB4401" w:rsidRDefault="0033425D" w:rsidP="002928E9">
            <w:pPr>
              <w:spacing w:line="360" w:lineRule="auto"/>
              <w:rPr>
                <w:rFonts w:eastAsia="Times New Roman" w:cs="Times New Roman"/>
              </w:rPr>
            </w:pPr>
            <w:r w:rsidRPr="00BB4401">
              <w:rPr>
                <w:rFonts w:eastAsia="Times New Roman" w:cs="Times New Roman"/>
              </w:rPr>
              <w:t>Back Zone: 46</w:t>
            </w:r>
          </w:p>
        </w:tc>
        <w:tc>
          <w:tcPr>
            <w:tcW w:w="1800" w:type="dxa"/>
            <w:hideMark/>
          </w:tcPr>
          <w:p w14:paraId="40157BA1" w14:textId="77777777" w:rsidR="0033425D" w:rsidRPr="00BB4401" w:rsidRDefault="0033425D" w:rsidP="002928E9">
            <w:pPr>
              <w:spacing w:line="360" w:lineRule="auto"/>
              <w:rPr>
                <w:rFonts w:eastAsia="Times New Roman" w:cs="Times New Roman"/>
              </w:rPr>
            </w:pPr>
            <w:r w:rsidRPr="00BB4401">
              <w:rPr>
                <w:rFonts w:eastAsia="Times New Roman" w:cs="Times New Roman"/>
              </w:rPr>
              <w:t>Back Zone: 44</w:t>
            </w:r>
          </w:p>
        </w:tc>
      </w:tr>
      <w:tr w:rsidR="0033425D" w:rsidRPr="00BB4401" w14:paraId="5DF6D5AA" w14:textId="77777777" w:rsidTr="002928E9">
        <w:trPr>
          <w:jc w:val="center"/>
        </w:trPr>
        <w:tc>
          <w:tcPr>
            <w:tcW w:w="1885" w:type="dxa"/>
            <w:hideMark/>
          </w:tcPr>
          <w:p w14:paraId="64A76053" w14:textId="77777777" w:rsidR="0033425D" w:rsidRPr="00BB4401" w:rsidRDefault="0033425D" w:rsidP="002928E9">
            <w:pPr>
              <w:spacing w:line="360" w:lineRule="auto"/>
              <w:rPr>
                <w:rFonts w:eastAsia="Times New Roman" w:cs="Times New Roman"/>
              </w:rPr>
            </w:pPr>
          </w:p>
        </w:tc>
        <w:tc>
          <w:tcPr>
            <w:tcW w:w="1980" w:type="dxa"/>
            <w:hideMark/>
          </w:tcPr>
          <w:p w14:paraId="04274C03" w14:textId="77777777" w:rsidR="0033425D" w:rsidRPr="00BB4401" w:rsidRDefault="0033425D" w:rsidP="002928E9">
            <w:pPr>
              <w:spacing w:line="360" w:lineRule="auto"/>
              <w:rPr>
                <w:rFonts w:eastAsia="Times New Roman" w:cs="Times New Roman"/>
              </w:rPr>
            </w:pPr>
            <w:r w:rsidRPr="00BB4401">
              <w:rPr>
                <w:rFonts w:eastAsia="Times New Roman" w:cs="Times New Roman"/>
              </w:rPr>
              <w:t>Front Zone: 42</w:t>
            </w:r>
          </w:p>
        </w:tc>
        <w:tc>
          <w:tcPr>
            <w:tcW w:w="1800" w:type="dxa"/>
            <w:hideMark/>
          </w:tcPr>
          <w:p w14:paraId="729BCC3B" w14:textId="77777777" w:rsidR="0033425D" w:rsidRPr="00BB4401" w:rsidRDefault="0033425D" w:rsidP="002928E9">
            <w:pPr>
              <w:spacing w:line="360" w:lineRule="auto"/>
              <w:rPr>
                <w:rFonts w:eastAsia="Times New Roman" w:cs="Times New Roman"/>
              </w:rPr>
            </w:pPr>
            <w:r w:rsidRPr="00BB4401">
              <w:rPr>
                <w:rFonts w:eastAsia="Times New Roman" w:cs="Times New Roman"/>
              </w:rPr>
              <w:t>Front Zone: 40</w:t>
            </w:r>
          </w:p>
        </w:tc>
      </w:tr>
      <w:tr w:rsidR="0033425D" w:rsidRPr="00BB4401" w14:paraId="68D39860" w14:textId="77777777" w:rsidTr="002928E9">
        <w:trPr>
          <w:jc w:val="center"/>
        </w:trPr>
        <w:tc>
          <w:tcPr>
            <w:tcW w:w="1885" w:type="dxa"/>
            <w:hideMark/>
          </w:tcPr>
          <w:p w14:paraId="616FB9B1" w14:textId="77777777" w:rsidR="0033425D" w:rsidRPr="00BB4401" w:rsidRDefault="0033425D" w:rsidP="002928E9">
            <w:pPr>
              <w:spacing w:line="360" w:lineRule="auto"/>
              <w:rPr>
                <w:rFonts w:eastAsia="Times New Roman" w:cs="Times New Roman"/>
              </w:rPr>
            </w:pPr>
          </w:p>
        </w:tc>
        <w:tc>
          <w:tcPr>
            <w:tcW w:w="1980" w:type="dxa"/>
            <w:hideMark/>
          </w:tcPr>
          <w:p w14:paraId="16339A76" w14:textId="77777777" w:rsidR="0033425D" w:rsidRPr="00BB4401" w:rsidRDefault="0033425D" w:rsidP="002928E9">
            <w:pPr>
              <w:spacing w:line="360" w:lineRule="auto"/>
              <w:rPr>
                <w:rFonts w:eastAsia="Times New Roman" w:cs="Times New Roman"/>
              </w:rPr>
            </w:pPr>
            <w:r w:rsidRPr="00BB4401">
              <w:rPr>
                <w:rFonts w:eastAsia="Times New Roman" w:cs="Times New Roman"/>
              </w:rPr>
              <w:t>Speed: 500 m/min</w:t>
            </w:r>
          </w:p>
        </w:tc>
        <w:tc>
          <w:tcPr>
            <w:tcW w:w="1800" w:type="dxa"/>
            <w:hideMark/>
          </w:tcPr>
          <w:p w14:paraId="54B96E91" w14:textId="77777777" w:rsidR="0033425D" w:rsidRPr="00BB4401" w:rsidRDefault="0033425D" w:rsidP="002928E9">
            <w:pPr>
              <w:spacing w:line="360" w:lineRule="auto"/>
              <w:rPr>
                <w:rFonts w:eastAsia="Times New Roman" w:cs="Times New Roman"/>
              </w:rPr>
            </w:pPr>
            <w:r w:rsidRPr="00BB4401">
              <w:rPr>
                <w:rFonts w:eastAsia="Times New Roman" w:cs="Times New Roman"/>
              </w:rPr>
              <w:t>Speed: 500 m/min</w:t>
            </w:r>
          </w:p>
        </w:tc>
      </w:tr>
    </w:tbl>
    <w:p w14:paraId="188983B4" w14:textId="77777777" w:rsidR="0033425D" w:rsidRDefault="0033425D" w:rsidP="0033425D">
      <w:pPr>
        <w:pStyle w:val="Caption"/>
        <w:rPr>
          <w:sz w:val="20"/>
          <w:szCs w:val="20"/>
        </w:rPr>
      </w:pPr>
    </w:p>
    <w:p w14:paraId="6E8E4849" w14:textId="77777777" w:rsidR="0033425D" w:rsidRPr="00BB4401" w:rsidRDefault="0033425D" w:rsidP="0033425D">
      <w:pPr>
        <w:pStyle w:val="Caption"/>
        <w:rPr>
          <w:rFonts w:eastAsia="Times New Roman"/>
          <w:sz w:val="20"/>
          <w:szCs w:val="20"/>
        </w:rPr>
      </w:pPr>
      <w:proofErr w:type="gramStart"/>
      <w:r w:rsidRPr="005A1E8E">
        <w:rPr>
          <w:sz w:val="20"/>
          <w:szCs w:val="20"/>
        </w:rPr>
        <w:lastRenderedPageBreak/>
        <w:t>Table 3.</w:t>
      </w:r>
      <w:proofErr w:type="gramEnd"/>
      <w:r w:rsidRPr="005A1E8E">
        <w:rPr>
          <w:sz w:val="20"/>
          <w:szCs w:val="20"/>
        </w:rPr>
        <w:t xml:space="preserve"> </w:t>
      </w:r>
      <w:r w:rsidRPr="005A1E8E">
        <w:rPr>
          <w:sz w:val="20"/>
          <w:szCs w:val="20"/>
        </w:rPr>
        <w:fldChar w:fldCharType="begin"/>
      </w:r>
      <w:r w:rsidRPr="005A1E8E">
        <w:rPr>
          <w:sz w:val="20"/>
          <w:szCs w:val="20"/>
        </w:rPr>
        <w:instrText xml:space="preserve"> SEQ Table_3. \* ARABIC </w:instrText>
      </w:r>
      <w:r w:rsidRPr="005A1E8E">
        <w:rPr>
          <w:sz w:val="20"/>
          <w:szCs w:val="20"/>
        </w:rPr>
        <w:fldChar w:fldCharType="separate"/>
      </w:r>
      <w:r w:rsidR="001C28DB">
        <w:rPr>
          <w:noProof/>
          <w:sz w:val="20"/>
          <w:szCs w:val="20"/>
        </w:rPr>
        <w:t>3</w:t>
      </w:r>
      <w:r w:rsidRPr="005A1E8E">
        <w:rPr>
          <w:sz w:val="20"/>
          <w:szCs w:val="20"/>
        </w:rPr>
        <w:fldChar w:fldCharType="end"/>
      </w:r>
      <w:r w:rsidRPr="005A1E8E">
        <w:rPr>
          <w:sz w:val="20"/>
          <w:szCs w:val="20"/>
        </w:rPr>
        <w:t xml:space="preserve"> yarn parameter and measuring equipment</w:t>
      </w:r>
    </w:p>
    <w:tbl>
      <w:tblPr>
        <w:tblStyle w:val="TableGrid"/>
        <w:tblW w:w="0" w:type="auto"/>
        <w:jc w:val="center"/>
        <w:tblLook w:val="04A0" w:firstRow="1" w:lastRow="0" w:firstColumn="1" w:lastColumn="0" w:noHBand="0" w:noVBand="1"/>
      </w:tblPr>
      <w:tblGrid>
        <w:gridCol w:w="1321"/>
        <w:gridCol w:w="1702"/>
        <w:gridCol w:w="1513"/>
      </w:tblGrid>
      <w:tr w:rsidR="0033425D" w:rsidRPr="00BB4401" w14:paraId="4FE0159A" w14:textId="77777777" w:rsidTr="002928E9">
        <w:trPr>
          <w:jc w:val="center"/>
        </w:trPr>
        <w:tc>
          <w:tcPr>
            <w:tcW w:w="1525" w:type="dxa"/>
            <w:hideMark/>
          </w:tcPr>
          <w:p w14:paraId="637805B0" w14:textId="77777777" w:rsidR="0033425D" w:rsidRPr="00BB4401" w:rsidRDefault="0033425D" w:rsidP="002928E9">
            <w:pPr>
              <w:spacing w:line="360" w:lineRule="auto"/>
              <w:rPr>
                <w:rFonts w:eastAsia="Times New Roman" w:cs="Times New Roman"/>
                <w:b/>
                <w:bCs/>
              </w:rPr>
            </w:pPr>
            <w:r w:rsidRPr="00BB4401">
              <w:rPr>
                <w:rFonts w:eastAsia="Times New Roman" w:cs="Times New Roman"/>
                <w:b/>
                <w:bCs/>
              </w:rPr>
              <w:t>Yarn Parameter</w:t>
            </w:r>
          </w:p>
        </w:tc>
        <w:tc>
          <w:tcPr>
            <w:tcW w:w="2520" w:type="dxa"/>
            <w:hideMark/>
          </w:tcPr>
          <w:p w14:paraId="0E7F23CE" w14:textId="77777777" w:rsidR="0033425D" w:rsidRPr="00BB4401" w:rsidRDefault="0033425D" w:rsidP="002928E9">
            <w:pPr>
              <w:spacing w:line="360" w:lineRule="auto"/>
              <w:rPr>
                <w:rFonts w:eastAsia="Times New Roman" w:cs="Times New Roman"/>
                <w:b/>
                <w:bCs/>
              </w:rPr>
            </w:pPr>
            <w:r w:rsidRPr="00BB4401">
              <w:rPr>
                <w:rFonts w:eastAsia="Times New Roman" w:cs="Times New Roman"/>
                <w:b/>
                <w:bCs/>
              </w:rPr>
              <w:t>Equipment to Measure</w:t>
            </w:r>
          </w:p>
        </w:tc>
        <w:tc>
          <w:tcPr>
            <w:tcW w:w="2340" w:type="dxa"/>
            <w:hideMark/>
          </w:tcPr>
          <w:p w14:paraId="3E8D5AC5" w14:textId="77777777" w:rsidR="0033425D" w:rsidRPr="00BB4401" w:rsidRDefault="0033425D" w:rsidP="002928E9">
            <w:pPr>
              <w:spacing w:line="360" w:lineRule="auto"/>
              <w:rPr>
                <w:rFonts w:eastAsia="Times New Roman" w:cs="Times New Roman"/>
                <w:b/>
                <w:bCs/>
              </w:rPr>
            </w:pPr>
            <w:r w:rsidRPr="00BB4401">
              <w:rPr>
                <w:rFonts w:eastAsia="Times New Roman" w:cs="Times New Roman"/>
                <w:b/>
                <w:bCs/>
              </w:rPr>
              <w:t>Testing Standard Method</w:t>
            </w:r>
          </w:p>
        </w:tc>
      </w:tr>
      <w:tr w:rsidR="0033425D" w:rsidRPr="00BB4401" w14:paraId="11727945" w14:textId="77777777" w:rsidTr="002928E9">
        <w:trPr>
          <w:jc w:val="center"/>
        </w:trPr>
        <w:tc>
          <w:tcPr>
            <w:tcW w:w="1525" w:type="dxa"/>
            <w:hideMark/>
          </w:tcPr>
          <w:p w14:paraId="62A98D36" w14:textId="77777777" w:rsidR="0033425D" w:rsidRPr="00BB4401" w:rsidRDefault="0033425D" w:rsidP="002928E9">
            <w:pPr>
              <w:spacing w:line="360" w:lineRule="auto"/>
              <w:rPr>
                <w:rFonts w:eastAsia="Times New Roman" w:cs="Times New Roman"/>
              </w:rPr>
            </w:pPr>
            <w:r w:rsidRPr="00BB4401">
              <w:rPr>
                <w:rFonts w:eastAsia="Times New Roman" w:cs="Times New Roman"/>
              </w:rPr>
              <w:t>Irregularity</w:t>
            </w:r>
          </w:p>
        </w:tc>
        <w:tc>
          <w:tcPr>
            <w:tcW w:w="2520" w:type="dxa"/>
            <w:hideMark/>
          </w:tcPr>
          <w:p w14:paraId="1D9B2969" w14:textId="77777777" w:rsidR="0033425D" w:rsidRPr="00BB4401" w:rsidRDefault="0033425D" w:rsidP="002928E9">
            <w:pPr>
              <w:spacing w:line="360" w:lineRule="auto"/>
              <w:rPr>
                <w:rFonts w:eastAsia="Times New Roman" w:cs="Times New Roman"/>
              </w:rPr>
            </w:pPr>
            <w:proofErr w:type="spellStart"/>
            <w:r w:rsidRPr="00BB4401">
              <w:rPr>
                <w:rFonts w:eastAsia="Times New Roman" w:cs="Times New Roman"/>
              </w:rPr>
              <w:t>Uster</w:t>
            </w:r>
            <w:proofErr w:type="spellEnd"/>
            <w:r w:rsidRPr="00BB4401">
              <w:rPr>
                <w:rFonts w:eastAsia="Times New Roman" w:cs="Times New Roman"/>
              </w:rPr>
              <w:t xml:space="preserve"> Tester 5 (Electronic Capacitance Method)</w:t>
            </w:r>
          </w:p>
        </w:tc>
        <w:tc>
          <w:tcPr>
            <w:tcW w:w="2340" w:type="dxa"/>
            <w:hideMark/>
          </w:tcPr>
          <w:p w14:paraId="64905DFC" w14:textId="77777777" w:rsidR="0033425D" w:rsidRPr="00BB4401" w:rsidRDefault="0033425D" w:rsidP="002928E9">
            <w:pPr>
              <w:spacing w:line="360" w:lineRule="auto"/>
              <w:rPr>
                <w:rFonts w:eastAsia="Times New Roman" w:cs="Times New Roman"/>
              </w:rPr>
            </w:pPr>
            <w:r w:rsidRPr="00BB4401">
              <w:rPr>
                <w:rFonts w:eastAsia="Times New Roman" w:cs="Times New Roman"/>
              </w:rPr>
              <w:t>ASTM D1425</w:t>
            </w:r>
          </w:p>
        </w:tc>
      </w:tr>
      <w:tr w:rsidR="0033425D" w:rsidRPr="00BB4401" w14:paraId="32229B61" w14:textId="77777777" w:rsidTr="002928E9">
        <w:trPr>
          <w:jc w:val="center"/>
        </w:trPr>
        <w:tc>
          <w:tcPr>
            <w:tcW w:w="1525" w:type="dxa"/>
            <w:hideMark/>
          </w:tcPr>
          <w:p w14:paraId="6FA3150B" w14:textId="77777777" w:rsidR="0033425D" w:rsidRPr="00BB4401" w:rsidRDefault="0033425D" w:rsidP="002928E9">
            <w:pPr>
              <w:spacing w:line="360" w:lineRule="auto"/>
              <w:rPr>
                <w:rFonts w:eastAsia="Times New Roman" w:cs="Times New Roman"/>
              </w:rPr>
            </w:pPr>
            <w:r w:rsidRPr="00BB4401">
              <w:rPr>
                <w:rFonts w:eastAsia="Times New Roman" w:cs="Times New Roman"/>
              </w:rPr>
              <w:t>Strength &amp; Elongation</w:t>
            </w:r>
          </w:p>
        </w:tc>
        <w:tc>
          <w:tcPr>
            <w:tcW w:w="2520" w:type="dxa"/>
            <w:hideMark/>
          </w:tcPr>
          <w:p w14:paraId="5E6B440D" w14:textId="77777777" w:rsidR="0033425D" w:rsidRPr="00BB4401" w:rsidRDefault="0033425D" w:rsidP="002928E9">
            <w:pPr>
              <w:spacing w:line="360" w:lineRule="auto"/>
              <w:rPr>
                <w:rFonts w:eastAsia="Times New Roman" w:cs="Times New Roman"/>
              </w:rPr>
            </w:pPr>
            <w:r w:rsidRPr="00BB4401">
              <w:rPr>
                <w:rFonts w:eastAsia="Times New Roman" w:cs="Times New Roman"/>
              </w:rPr>
              <w:t>ATO DYN 300 Yarn Strength Tester</w:t>
            </w:r>
          </w:p>
        </w:tc>
        <w:tc>
          <w:tcPr>
            <w:tcW w:w="2340" w:type="dxa"/>
            <w:hideMark/>
          </w:tcPr>
          <w:p w14:paraId="541E86B4" w14:textId="77777777" w:rsidR="0033425D" w:rsidRPr="00BB4401" w:rsidRDefault="0033425D" w:rsidP="002928E9">
            <w:pPr>
              <w:spacing w:line="360" w:lineRule="auto"/>
              <w:rPr>
                <w:rFonts w:eastAsia="Times New Roman" w:cs="Times New Roman"/>
              </w:rPr>
            </w:pPr>
            <w:r w:rsidRPr="00BB4401">
              <w:rPr>
                <w:rFonts w:eastAsia="Times New Roman" w:cs="Times New Roman"/>
              </w:rPr>
              <w:t>ASTM D2256 (Tensile Yarns Testing)</w:t>
            </w:r>
          </w:p>
        </w:tc>
      </w:tr>
    </w:tbl>
    <w:p w14:paraId="74AFB8F8" w14:textId="77777777" w:rsidR="0033425D" w:rsidRPr="00BB4401" w:rsidRDefault="0033425D" w:rsidP="0033425D"/>
    <w:p w14:paraId="1457EF0B" w14:textId="77777777" w:rsidR="0033425D" w:rsidRPr="00A85765" w:rsidRDefault="0033425D" w:rsidP="0033425D">
      <w:pPr>
        <w:pStyle w:val="Heading1"/>
        <w:numPr>
          <w:ilvl w:val="0"/>
          <w:numId w:val="27"/>
        </w:numPr>
        <w:ind w:left="284" w:hanging="284"/>
        <w:rPr>
          <w:bCs/>
          <w:caps w:val="0"/>
        </w:rPr>
      </w:pPr>
      <w:bookmarkStart w:id="9" w:name="_Toc196161454"/>
      <w:r w:rsidRPr="00A85765">
        <w:t>RESULT AND DISCUSSION</w:t>
      </w:r>
      <w:bookmarkEnd w:id="9"/>
    </w:p>
    <w:p w14:paraId="0C7A30AC" w14:textId="77777777" w:rsidR="0033425D" w:rsidRPr="00C95D7C" w:rsidRDefault="0033425D" w:rsidP="0033425D">
      <w:pPr>
        <w:keepNext/>
        <w:spacing w:before="240"/>
        <w:outlineLvl w:val="1"/>
        <w:rPr>
          <w:rFonts w:eastAsiaTheme="majorEastAsia" w:cs="Times New Roman"/>
          <w:b/>
          <w:bCs/>
          <w:sz w:val="24"/>
          <w:szCs w:val="24"/>
        </w:rPr>
      </w:pPr>
      <w:bookmarkStart w:id="10" w:name="_Toc138718199"/>
      <w:bookmarkStart w:id="11" w:name="_Toc196161455"/>
      <w:r>
        <w:rPr>
          <w:rFonts w:eastAsiaTheme="majorEastAsia" w:cs="Times New Roman"/>
          <w:b/>
          <w:bCs/>
          <w:sz w:val="24"/>
          <w:szCs w:val="24"/>
        </w:rPr>
        <w:t>4</w:t>
      </w:r>
      <w:r w:rsidRPr="00C95D7C">
        <w:rPr>
          <w:rFonts w:eastAsiaTheme="majorEastAsia" w:cs="Times New Roman"/>
          <w:b/>
          <w:bCs/>
          <w:sz w:val="24"/>
          <w:szCs w:val="24"/>
        </w:rPr>
        <w:t xml:space="preserve">.1 </w:t>
      </w:r>
      <w:r w:rsidRPr="0025280E">
        <w:rPr>
          <w:rFonts w:eastAsiaTheme="majorEastAsia" w:cs="Times New Roman"/>
          <w:b/>
          <w:bCs/>
          <w:sz w:val="24"/>
          <w:szCs w:val="24"/>
        </w:rPr>
        <w:t>Characterization of Fiber</w:t>
      </w:r>
      <w:bookmarkEnd w:id="10"/>
      <w:bookmarkEnd w:id="11"/>
    </w:p>
    <w:p w14:paraId="46A9E863" w14:textId="77777777" w:rsidR="0033425D" w:rsidRPr="00C95D7C" w:rsidRDefault="0033425D" w:rsidP="0033425D">
      <w:pPr>
        <w:keepNext/>
        <w:spacing w:before="240" w:after="60"/>
        <w:outlineLvl w:val="2"/>
        <w:rPr>
          <w:rFonts w:eastAsiaTheme="majorEastAsia" w:cs="Times New Roman"/>
          <w:b/>
          <w:bCs/>
          <w:sz w:val="24"/>
          <w:szCs w:val="24"/>
        </w:rPr>
      </w:pPr>
      <w:bookmarkStart w:id="12" w:name="_Toc138718200"/>
      <w:bookmarkStart w:id="13" w:name="_Toc196161456"/>
      <w:r>
        <w:rPr>
          <w:rFonts w:eastAsiaTheme="majorEastAsia" w:cs="Times New Roman"/>
          <w:b/>
          <w:bCs/>
          <w:sz w:val="24"/>
          <w:szCs w:val="24"/>
        </w:rPr>
        <w:t>4</w:t>
      </w:r>
      <w:r w:rsidRPr="00C95D7C">
        <w:rPr>
          <w:rFonts w:eastAsiaTheme="majorEastAsia" w:cs="Times New Roman"/>
          <w:b/>
          <w:bCs/>
          <w:sz w:val="24"/>
          <w:szCs w:val="24"/>
        </w:rPr>
        <w:t>.1.1 Polyester Fiber</w:t>
      </w:r>
      <w:bookmarkEnd w:id="12"/>
      <w:bookmarkEnd w:id="13"/>
      <w:r w:rsidRPr="00C95D7C">
        <w:rPr>
          <w:rFonts w:eastAsiaTheme="majorEastAsia" w:cs="Times New Roman"/>
          <w:b/>
          <w:bCs/>
          <w:sz w:val="24"/>
          <w:szCs w:val="24"/>
        </w:rPr>
        <w:t xml:space="preserve"> </w:t>
      </w:r>
    </w:p>
    <w:p w14:paraId="7F44F6C0" w14:textId="77777777" w:rsidR="0033425D" w:rsidRPr="00C95D7C" w:rsidRDefault="0033425D" w:rsidP="0033425D">
      <w:pPr>
        <w:rPr>
          <w:rFonts w:cs="Times New Roman"/>
          <w:kern w:val="2"/>
          <w14:ligatures w14:val="standardContextual"/>
        </w:rPr>
      </w:pPr>
      <w:r w:rsidRPr="00C95D7C">
        <w:rPr>
          <w:rFonts w:cs="Times New Roman"/>
          <w:kern w:val="2"/>
          <w:lang w:val="am-ET"/>
          <w14:ligatures w14:val="standardContextual"/>
        </w:rPr>
        <w:t>In this research work the properties of both recycled and virgin polyester fibre materials and how they are affected by recycling has been analyzed</w:t>
      </w:r>
      <w:r w:rsidRPr="00C95D7C">
        <w:rPr>
          <w:rFonts w:cs="Times New Roman"/>
          <w:kern w:val="2"/>
          <w14:ligatures w14:val="standardContextual"/>
        </w:rPr>
        <w:t>.</w:t>
      </w:r>
    </w:p>
    <w:p w14:paraId="13BB2D52" w14:textId="77777777" w:rsidR="0033425D" w:rsidRPr="00C95D7C" w:rsidRDefault="0033425D" w:rsidP="0033425D">
      <w:pPr>
        <w:rPr>
          <w:rFonts w:cs="Times New Roman"/>
          <w:kern w:val="2"/>
          <w14:ligatures w14:val="standardContextual"/>
        </w:rPr>
      </w:pPr>
      <w:r w:rsidRPr="00C95D7C">
        <w:rPr>
          <w:rFonts w:cs="Times New Roman"/>
        </w:rPr>
        <w:t xml:space="preserve">As it was shown in table 4.1 and table 4.2 the tenacity of virgin polyester was 46.25% higher than recycled polyester.  Researcher </w:t>
      </w:r>
      <w:proofErr w:type="spellStart"/>
      <w:r w:rsidRPr="00C95D7C">
        <w:rPr>
          <w:rFonts w:cs="Times New Roman"/>
        </w:rPr>
        <w:t>Luiz</w:t>
      </w:r>
      <w:proofErr w:type="spellEnd"/>
      <w:r w:rsidRPr="00C95D7C">
        <w:rPr>
          <w:rFonts w:cs="Times New Roman"/>
        </w:rPr>
        <w:t xml:space="preserve"> Gustavo Barbosa, </w:t>
      </w:r>
      <w:proofErr w:type="spellStart"/>
      <w:r w:rsidRPr="00C95D7C">
        <w:rPr>
          <w:rFonts w:cs="Times New Roman"/>
        </w:rPr>
        <w:t>Matheus</w:t>
      </w:r>
      <w:proofErr w:type="spellEnd"/>
      <w:r w:rsidRPr="00C95D7C">
        <w:rPr>
          <w:rFonts w:cs="Times New Roman"/>
        </w:rPr>
        <w:t xml:space="preserve"> </w:t>
      </w:r>
      <w:proofErr w:type="spellStart"/>
      <w:r w:rsidRPr="00C95D7C">
        <w:rPr>
          <w:rFonts w:cs="Times New Roman"/>
        </w:rPr>
        <w:t>Piaia</w:t>
      </w:r>
      <w:proofErr w:type="spellEnd"/>
      <w:r w:rsidRPr="00C95D7C">
        <w:rPr>
          <w:rFonts w:cs="Times New Roman"/>
        </w:rPr>
        <w:t xml:space="preserve"> and Gustavo Henrique </w:t>
      </w:r>
      <w:proofErr w:type="spellStart"/>
      <w:r w:rsidRPr="00C95D7C">
        <w:rPr>
          <w:rFonts w:cs="Times New Roman"/>
        </w:rPr>
        <w:t>Ceni</w:t>
      </w:r>
      <w:proofErr w:type="spellEnd"/>
      <w:r w:rsidRPr="00C95D7C">
        <w:rPr>
          <w:rFonts w:cs="Times New Roman"/>
        </w:rPr>
        <w:t xml:space="preserve"> had also shown that there was a change in the value of 3.87% for such property in their research work of “Analysis of Impact and Tensile Properties of Recycled Polypropylene”. Against to tenacity the </w:t>
      </w:r>
      <w:proofErr w:type="spellStart"/>
      <w:r w:rsidRPr="00C95D7C">
        <w:rPr>
          <w:rFonts w:cs="Times New Roman"/>
        </w:rPr>
        <w:t>crimpage</w:t>
      </w:r>
      <w:proofErr w:type="spellEnd"/>
      <w:r w:rsidRPr="00C95D7C">
        <w:rPr>
          <w:rFonts w:cs="Times New Roman"/>
        </w:rPr>
        <w:t xml:space="preserve"> of recycled polyester showed maximum number than virgin polyester as listed in the table </w:t>
      </w:r>
      <w:r>
        <w:rPr>
          <w:rFonts w:cs="Times New Roman"/>
        </w:rPr>
        <w:t>4.1</w:t>
      </w:r>
      <w:r w:rsidRPr="00C95D7C">
        <w:rPr>
          <w:rFonts w:cs="Times New Roman"/>
        </w:rPr>
        <w:t xml:space="preserve"> and table </w:t>
      </w:r>
      <w:r>
        <w:rPr>
          <w:rFonts w:cs="Times New Roman"/>
        </w:rPr>
        <w:t>4.2</w:t>
      </w:r>
      <w:r w:rsidRPr="00C95D7C">
        <w:rPr>
          <w:rFonts w:cs="Times New Roman"/>
        </w:rPr>
        <w:t>.</w:t>
      </w:r>
    </w:p>
    <w:p w14:paraId="0EC66926" w14:textId="77777777" w:rsidR="0033425D" w:rsidRPr="00C95D7C" w:rsidRDefault="0033425D" w:rsidP="0033425D">
      <w:pPr>
        <w:pStyle w:val="Caption"/>
        <w:rPr>
          <w:sz w:val="20"/>
          <w:szCs w:val="20"/>
        </w:rPr>
      </w:pPr>
      <w:bookmarkStart w:id="14" w:name="_Toc138717889"/>
      <w:proofErr w:type="gramStart"/>
      <w:r w:rsidRPr="005A1E8E">
        <w:rPr>
          <w:sz w:val="20"/>
          <w:szCs w:val="20"/>
        </w:rPr>
        <w:t>Table 4.</w:t>
      </w:r>
      <w:proofErr w:type="gramEnd"/>
      <w:r w:rsidRPr="005A1E8E">
        <w:rPr>
          <w:sz w:val="20"/>
          <w:szCs w:val="20"/>
        </w:rPr>
        <w:t xml:space="preserve"> </w:t>
      </w:r>
      <w:r w:rsidRPr="005A1E8E">
        <w:rPr>
          <w:sz w:val="20"/>
          <w:szCs w:val="20"/>
        </w:rPr>
        <w:fldChar w:fldCharType="begin"/>
      </w:r>
      <w:r w:rsidRPr="005A1E8E">
        <w:rPr>
          <w:sz w:val="20"/>
          <w:szCs w:val="20"/>
        </w:rPr>
        <w:instrText xml:space="preserve"> SEQ Table_4. \* ARABIC </w:instrText>
      </w:r>
      <w:r w:rsidRPr="005A1E8E">
        <w:rPr>
          <w:sz w:val="20"/>
          <w:szCs w:val="20"/>
        </w:rPr>
        <w:fldChar w:fldCharType="separate"/>
      </w:r>
      <w:r w:rsidR="001C28DB">
        <w:rPr>
          <w:noProof/>
          <w:sz w:val="20"/>
          <w:szCs w:val="20"/>
        </w:rPr>
        <w:t>1</w:t>
      </w:r>
      <w:r w:rsidRPr="005A1E8E">
        <w:rPr>
          <w:sz w:val="20"/>
          <w:szCs w:val="20"/>
        </w:rPr>
        <w:fldChar w:fldCharType="end"/>
      </w:r>
      <w:r w:rsidRPr="005A1E8E">
        <w:rPr>
          <w:sz w:val="20"/>
          <w:szCs w:val="20"/>
        </w:rPr>
        <w:t xml:space="preserve"> </w:t>
      </w:r>
      <w:proofErr w:type="spellStart"/>
      <w:r w:rsidRPr="005A1E8E">
        <w:rPr>
          <w:sz w:val="20"/>
          <w:szCs w:val="20"/>
        </w:rPr>
        <w:t>Favimate</w:t>
      </w:r>
      <w:proofErr w:type="spellEnd"/>
      <w:r w:rsidRPr="005A1E8E">
        <w:rPr>
          <w:sz w:val="20"/>
          <w:szCs w:val="20"/>
        </w:rPr>
        <w:t xml:space="preserve"> test result of virgin </w:t>
      </w:r>
      <w:bookmarkEnd w:id="14"/>
      <w:r w:rsidRPr="005A1E8E">
        <w:rPr>
          <w:sz w:val="20"/>
          <w:szCs w:val="20"/>
        </w:rPr>
        <w:t>polyester</w:t>
      </w:r>
    </w:p>
    <w:tbl>
      <w:tblPr>
        <w:tblStyle w:val="TableGrid1"/>
        <w:tblW w:w="0" w:type="auto"/>
        <w:tblInd w:w="-185" w:type="dxa"/>
        <w:tblLook w:val="04A0" w:firstRow="1" w:lastRow="0" w:firstColumn="1" w:lastColumn="0" w:noHBand="0" w:noVBand="1"/>
      </w:tblPr>
      <w:tblGrid>
        <w:gridCol w:w="754"/>
        <w:gridCol w:w="2278"/>
        <w:gridCol w:w="1455"/>
        <w:gridCol w:w="234"/>
      </w:tblGrid>
      <w:tr w:rsidR="0033425D" w:rsidRPr="00C95D7C" w14:paraId="70562C02" w14:textId="77777777" w:rsidTr="002928E9">
        <w:tc>
          <w:tcPr>
            <w:tcW w:w="889" w:type="dxa"/>
          </w:tcPr>
          <w:p w14:paraId="6CBC9FC8" w14:textId="77777777" w:rsidR="0033425D" w:rsidRPr="00C95D7C" w:rsidRDefault="0033425D" w:rsidP="002928E9">
            <w:pPr>
              <w:rPr>
                <w:lang w:val="am-ET"/>
              </w:rPr>
            </w:pPr>
            <w:bookmarkStart w:id="15" w:name="_Hlk138479518"/>
            <w:r w:rsidRPr="00C95D7C">
              <w:rPr>
                <w:lang w:val="am-ET"/>
              </w:rPr>
              <w:t>S. No</w:t>
            </w:r>
          </w:p>
        </w:tc>
        <w:tc>
          <w:tcPr>
            <w:tcW w:w="2711" w:type="dxa"/>
          </w:tcPr>
          <w:p w14:paraId="1B4AB8B7" w14:textId="77777777" w:rsidR="0033425D" w:rsidRPr="00C95D7C" w:rsidRDefault="0033425D" w:rsidP="002928E9">
            <w:pPr>
              <w:rPr>
                <w:lang w:val="am-ET"/>
              </w:rPr>
            </w:pPr>
            <w:r w:rsidRPr="00C95D7C">
              <w:rPr>
                <w:lang w:val="am-ET"/>
              </w:rPr>
              <w:t>Test parameters</w:t>
            </w:r>
          </w:p>
        </w:tc>
        <w:tc>
          <w:tcPr>
            <w:tcW w:w="1830" w:type="dxa"/>
            <w:tcBorders>
              <w:right w:val="nil"/>
            </w:tcBorders>
          </w:tcPr>
          <w:p w14:paraId="1C9CFE1A" w14:textId="77777777" w:rsidR="0033425D" w:rsidRPr="00C95D7C" w:rsidRDefault="0033425D" w:rsidP="002928E9">
            <w:r>
              <w:t>Test result</w:t>
            </w:r>
          </w:p>
          <w:p w14:paraId="4DCCF912" w14:textId="77777777" w:rsidR="0033425D" w:rsidRPr="00C95D7C" w:rsidRDefault="0033425D" w:rsidP="002928E9">
            <w:pPr>
              <w:rPr>
                <w:lang w:val="am-ET"/>
              </w:rPr>
            </w:pPr>
          </w:p>
        </w:tc>
        <w:tc>
          <w:tcPr>
            <w:tcW w:w="240" w:type="dxa"/>
            <w:tcBorders>
              <w:left w:val="nil"/>
              <w:bottom w:val="single" w:sz="4" w:space="0" w:color="auto"/>
            </w:tcBorders>
          </w:tcPr>
          <w:p w14:paraId="4B7C0845" w14:textId="77777777" w:rsidR="0033425D" w:rsidRPr="00C95D7C" w:rsidRDefault="0033425D" w:rsidP="002928E9">
            <w:pPr>
              <w:spacing w:line="360" w:lineRule="auto"/>
              <w:rPr>
                <w:lang w:val="am-ET"/>
              </w:rPr>
            </w:pPr>
          </w:p>
        </w:tc>
      </w:tr>
      <w:tr w:rsidR="0033425D" w:rsidRPr="00C95D7C" w14:paraId="0E345936" w14:textId="77777777" w:rsidTr="002928E9">
        <w:tc>
          <w:tcPr>
            <w:tcW w:w="889" w:type="dxa"/>
          </w:tcPr>
          <w:p w14:paraId="34E34CFA" w14:textId="77777777" w:rsidR="0033425D" w:rsidRPr="00C95D7C" w:rsidRDefault="0033425D" w:rsidP="002928E9">
            <w:pPr>
              <w:rPr>
                <w:lang w:val="am-ET"/>
              </w:rPr>
            </w:pPr>
            <w:r w:rsidRPr="00C95D7C">
              <w:rPr>
                <w:lang w:val="am-ET"/>
              </w:rPr>
              <w:t>1</w:t>
            </w:r>
          </w:p>
        </w:tc>
        <w:tc>
          <w:tcPr>
            <w:tcW w:w="2711" w:type="dxa"/>
          </w:tcPr>
          <w:p w14:paraId="0F0CDD3A" w14:textId="77777777" w:rsidR="0033425D" w:rsidRPr="00C95D7C" w:rsidRDefault="0033425D" w:rsidP="002928E9">
            <w:pPr>
              <w:rPr>
                <w:lang w:val="am-ET"/>
              </w:rPr>
            </w:pPr>
            <w:r w:rsidRPr="00C95D7C">
              <w:rPr>
                <w:lang w:val="am-ET"/>
              </w:rPr>
              <w:t>Max. elongation (%)</w:t>
            </w:r>
          </w:p>
        </w:tc>
        <w:tc>
          <w:tcPr>
            <w:tcW w:w="1830" w:type="dxa"/>
            <w:tcBorders>
              <w:right w:val="nil"/>
            </w:tcBorders>
          </w:tcPr>
          <w:p w14:paraId="7B8FBBB4" w14:textId="77777777" w:rsidR="0033425D" w:rsidRPr="00C95D7C" w:rsidRDefault="0033425D" w:rsidP="002928E9">
            <w:pPr>
              <w:rPr>
                <w:lang w:val="am-ET"/>
              </w:rPr>
            </w:pPr>
            <w:r w:rsidRPr="00C95D7C">
              <w:rPr>
                <w:lang w:val="am-ET"/>
              </w:rPr>
              <w:t>17.06</w:t>
            </w:r>
          </w:p>
        </w:tc>
        <w:tc>
          <w:tcPr>
            <w:tcW w:w="240" w:type="dxa"/>
            <w:tcBorders>
              <w:left w:val="nil"/>
              <w:bottom w:val="single" w:sz="4" w:space="0" w:color="auto"/>
            </w:tcBorders>
          </w:tcPr>
          <w:p w14:paraId="5420ED16" w14:textId="77777777" w:rsidR="0033425D" w:rsidRPr="00C95D7C" w:rsidRDefault="0033425D" w:rsidP="002928E9">
            <w:pPr>
              <w:spacing w:line="360" w:lineRule="auto"/>
              <w:rPr>
                <w:lang w:val="am-ET"/>
              </w:rPr>
            </w:pPr>
          </w:p>
        </w:tc>
      </w:tr>
      <w:tr w:rsidR="0033425D" w:rsidRPr="00C95D7C" w14:paraId="38408B44" w14:textId="77777777" w:rsidTr="002928E9">
        <w:tc>
          <w:tcPr>
            <w:tcW w:w="889" w:type="dxa"/>
          </w:tcPr>
          <w:p w14:paraId="094F1588" w14:textId="77777777" w:rsidR="0033425D" w:rsidRPr="00C95D7C" w:rsidRDefault="0033425D" w:rsidP="002928E9">
            <w:pPr>
              <w:rPr>
                <w:lang w:val="am-ET"/>
              </w:rPr>
            </w:pPr>
            <w:r w:rsidRPr="00C95D7C">
              <w:rPr>
                <w:lang w:val="am-ET"/>
              </w:rPr>
              <w:lastRenderedPageBreak/>
              <w:t>2</w:t>
            </w:r>
          </w:p>
        </w:tc>
        <w:tc>
          <w:tcPr>
            <w:tcW w:w="2711" w:type="dxa"/>
          </w:tcPr>
          <w:p w14:paraId="39F9BCA0" w14:textId="77777777" w:rsidR="0033425D" w:rsidRPr="00C95D7C" w:rsidRDefault="0033425D" w:rsidP="002928E9">
            <w:pPr>
              <w:rPr>
                <w:lang w:val="am-ET"/>
              </w:rPr>
            </w:pPr>
            <w:r w:rsidRPr="00C95D7C">
              <w:rPr>
                <w:lang w:val="am-ET"/>
              </w:rPr>
              <w:t>Max. force (cN)</w:t>
            </w:r>
          </w:p>
        </w:tc>
        <w:tc>
          <w:tcPr>
            <w:tcW w:w="1830" w:type="dxa"/>
            <w:tcBorders>
              <w:right w:val="nil"/>
            </w:tcBorders>
          </w:tcPr>
          <w:p w14:paraId="3CC62522" w14:textId="77777777" w:rsidR="0033425D" w:rsidRPr="00C95D7C" w:rsidRDefault="0033425D" w:rsidP="002928E9">
            <w:pPr>
              <w:rPr>
                <w:lang w:val="am-ET"/>
              </w:rPr>
            </w:pPr>
            <w:r w:rsidRPr="00C95D7C">
              <w:rPr>
                <w:lang w:val="am-ET"/>
              </w:rPr>
              <w:t>8.28</w:t>
            </w:r>
          </w:p>
        </w:tc>
        <w:tc>
          <w:tcPr>
            <w:tcW w:w="240" w:type="dxa"/>
            <w:tcBorders>
              <w:top w:val="single" w:sz="4" w:space="0" w:color="auto"/>
              <w:left w:val="nil"/>
              <w:bottom w:val="single" w:sz="4" w:space="0" w:color="auto"/>
            </w:tcBorders>
          </w:tcPr>
          <w:p w14:paraId="188B6F7B" w14:textId="77777777" w:rsidR="0033425D" w:rsidRPr="00C95D7C" w:rsidRDefault="0033425D" w:rsidP="002928E9">
            <w:pPr>
              <w:spacing w:line="360" w:lineRule="auto"/>
              <w:rPr>
                <w:lang w:val="am-ET"/>
              </w:rPr>
            </w:pPr>
          </w:p>
        </w:tc>
      </w:tr>
      <w:tr w:rsidR="0033425D" w:rsidRPr="00C95D7C" w14:paraId="3FC7A15D" w14:textId="77777777" w:rsidTr="002928E9">
        <w:tc>
          <w:tcPr>
            <w:tcW w:w="889" w:type="dxa"/>
          </w:tcPr>
          <w:p w14:paraId="1F2B716B" w14:textId="77777777" w:rsidR="0033425D" w:rsidRPr="00C95D7C" w:rsidRDefault="0033425D" w:rsidP="002928E9">
            <w:pPr>
              <w:rPr>
                <w:lang w:val="am-ET"/>
              </w:rPr>
            </w:pPr>
            <w:r w:rsidRPr="00C95D7C">
              <w:rPr>
                <w:lang w:val="am-ET"/>
              </w:rPr>
              <w:t>3</w:t>
            </w:r>
          </w:p>
        </w:tc>
        <w:tc>
          <w:tcPr>
            <w:tcW w:w="2711" w:type="dxa"/>
          </w:tcPr>
          <w:p w14:paraId="60AAD4CF" w14:textId="77777777" w:rsidR="0033425D" w:rsidRPr="00C95D7C" w:rsidRDefault="0033425D" w:rsidP="002928E9">
            <w:pPr>
              <w:rPr>
                <w:lang w:val="am-ET"/>
              </w:rPr>
            </w:pPr>
            <w:r w:rsidRPr="00C95D7C">
              <w:rPr>
                <w:lang w:val="am-ET"/>
              </w:rPr>
              <w:t>Work (break)</w:t>
            </w:r>
          </w:p>
        </w:tc>
        <w:tc>
          <w:tcPr>
            <w:tcW w:w="1830" w:type="dxa"/>
            <w:tcBorders>
              <w:right w:val="nil"/>
            </w:tcBorders>
          </w:tcPr>
          <w:p w14:paraId="14B2F938" w14:textId="77777777" w:rsidR="0033425D" w:rsidRPr="00C95D7C" w:rsidRDefault="0033425D" w:rsidP="002928E9">
            <w:pPr>
              <w:rPr>
                <w:lang w:val="am-ET"/>
              </w:rPr>
            </w:pPr>
            <w:r w:rsidRPr="00C95D7C">
              <w:rPr>
                <w:lang w:val="am-ET"/>
              </w:rPr>
              <w:t>1.39</w:t>
            </w:r>
          </w:p>
        </w:tc>
        <w:tc>
          <w:tcPr>
            <w:tcW w:w="240" w:type="dxa"/>
            <w:tcBorders>
              <w:top w:val="single" w:sz="4" w:space="0" w:color="auto"/>
              <w:left w:val="nil"/>
              <w:bottom w:val="single" w:sz="4" w:space="0" w:color="auto"/>
            </w:tcBorders>
          </w:tcPr>
          <w:p w14:paraId="310FA207" w14:textId="77777777" w:rsidR="0033425D" w:rsidRPr="00C95D7C" w:rsidRDefault="0033425D" w:rsidP="002928E9">
            <w:pPr>
              <w:spacing w:line="360" w:lineRule="auto"/>
              <w:rPr>
                <w:lang w:val="am-ET"/>
              </w:rPr>
            </w:pPr>
          </w:p>
        </w:tc>
      </w:tr>
      <w:tr w:rsidR="0033425D" w:rsidRPr="00C95D7C" w14:paraId="29D29448" w14:textId="77777777" w:rsidTr="002928E9">
        <w:trPr>
          <w:trHeight w:val="557"/>
        </w:trPr>
        <w:tc>
          <w:tcPr>
            <w:tcW w:w="889" w:type="dxa"/>
          </w:tcPr>
          <w:p w14:paraId="688636D0" w14:textId="77777777" w:rsidR="0033425D" w:rsidRPr="00C95D7C" w:rsidRDefault="0033425D" w:rsidP="002928E9">
            <w:pPr>
              <w:rPr>
                <w:lang w:val="am-ET"/>
              </w:rPr>
            </w:pPr>
            <w:r w:rsidRPr="00C95D7C">
              <w:rPr>
                <w:lang w:val="am-ET"/>
              </w:rPr>
              <w:t>4</w:t>
            </w:r>
          </w:p>
        </w:tc>
        <w:tc>
          <w:tcPr>
            <w:tcW w:w="2711" w:type="dxa"/>
          </w:tcPr>
          <w:p w14:paraId="7FF1B515" w14:textId="77777777" w:rsidR="0033425D" w:rsidRPr="00C95D7C" w:rsidRDefault="0033425D" w:rsidP="002928E9">
            <w:pPr>
              <w:rPr>
                <w:lang w:val="am-ET"/>
              </w:rPr>
            </w:pPr>
            <w:r w:rsidRPr="00C95D7C">
              <w:rPr>
                <w:lang w:val="am-ET"/>
              </w:rPr>
              <w:t>Tenacity (cN/tex)</w:t>
            </w:r>
          </w:p>
        </w:tc>
        <w:tc>
          <w:tcPr>
            <w:tcW w:w="1830" w:type="dxa"/>
            <w:tcBorders>
              <w:right w:val="nil"/>
            </w:tcBorders>
          </w:tcPr>
          <w:p w14:paraId="76BCD991" w14:textId="77777777" w:rsidR="0033425D" w:rsidRPr="00C95D7C" w:rsidRDefault="0033425D" w:rsidP="002928E9">
            <w:pPr>
              <w:rPr>
                <w:lang w:val="am-ET"/>
              </w:rPr>
            </w:pPr>
            <w:r w:rsidRPr="00C95D7C">
              <w:rPr>
                <w:lang w:val="am-ET"/>
              </w:rPr>
              <w:t>61.25</w:t>
            </w:r>
          </w:p>
        </w:tc>
        <w:tc>
          <w:tcPr>
            <w:tcW w:w="240" w:type="dxa"/>
            <w:tcBorders>
              <w:top w:val="single" w:sz="4" w:space="0" w:color="auto"/>
              <w:left w:val="nil"/>
              <w:bottom w:val="single" w:sz="4" w:space="0" w:color="auto"/>
            </w:tcBorders>
          </w:tcPr>
          <w:p w14:paraId="45F38217" w14:textId="77777777" w:rsidR="0033425D" w:rsidRPr="00C95D7C" w:rsidRDefault="0033425D" w:rsidP="002928E9">
            <w:pPr>
              <w:spacing w:line="360" w:lineRule="auto"/>
              <w:rPr>
                <w:lang w:val="am-ET"/>
              </w:rPr>
            </w:pPr>
          </w:p>
        </w:tc>
      </w:tr>
      <w:tr w:rsidR="0033425D" w:rsidRPr="00C95D7C" w14:paraId="42E40BC8" w14:textId="77777777" w:rsidTr="002928E9">
        <w:tc>
          <w:tcPr>
            <w:tcW w:w="889" w:type="dxa"/>
          </w:tcPr>
          <w:p w14:paraId="0E8F6587" w14:textId="77777777" w:rsidR="0033425D" w:rsidRPr="00C95D7C" w:rsidRDefault="0033425D" w:rsidP="002928E9">
            <w:pPr>
              <w:rPr>
                <w:lang w:val="am-ET"/>
              </w:rPr>
            </w:pPr>
            <w:r w:rsidRPr="00C95D7C">
              <w:rPr>
                <w:lang w:val="am-ET"/>
              </w:rPr>
              <w:t>5</w:t>
            </w:r>
          </w:p>
        </w:tc>
        <w:tc>
          <w:tcPr>
            <w:tcW w:w="2711" w:type="dxa"/>
          </w:tcPr>
          <w:p w14:paraId="2E369794" w14:textId="77777777" w:rsidR="0033425D" w:rsidRPr="00C95D7C" w:rsidRDefault="0033425D" w:rsidP="002928E9">
            <w:pPr>
              <w:rPr>
                <w:lang w:val="am-ET"/>
              </w:rPr>
            </w:pPr>
            <w:r w:rsidRPr="00C95D7C">
              <w:rPr>
                <w:lang w:val="am-ET"/>
              </w:rPr>
              <w:t>Lin. Density(den.)</w:t>
            </w:r>
          </w:p>
        </w:tc>
        <w:tc>
          <w:tcPr>
            <w:tcW w:w="1830" w:type="dxa"/>
            <w:tcBorders>
              <w:right w:val="nil"/>
            </w:tcBorders>
          </w:tcPr>
          <w:p w14:paraId="7F61D0B1" w14:textId="77777777" w:rsidR="0033425D" w:rsidRPr="00C95D7C" w:rsidRDefault="0033425D" w:rsidP="002928E9">
            <w:pPr>
              <w:rPr>
                <w:lang w:val="am-ET"/>
              </w:rPr>
            </w:pPr>
            <w:r w:rsidRPr="00C95D7C">
              <w:rPr>
                <w:lang w:val="am-ET"/>
              </w:rPr>
              <w:t>1.23</w:t>
            </w:r>
          </w:p>
        </w:tc>
        <w:tc>
          <w:tcPr>
            <w:tcW w:w="240" w:type="dxa"/>
            <w:tcBorders>
              <w:top w:val="single" w:sz="4" w:space="0" w:color="auto"/>
              <w:left w:val="nil"/>
              <w:bottom w:val="single" w:sz="4" w:space="0" w:color="auto"/>
            </w:tcBorders>
          </w:tcPr>
          <w:p w14:paraId="669024E3" w14:textId="77777777" w:rsidR="0033425D" w:rsidRPr="00C95D7C" w:rsidRDefault="0033425D" w:rsidP="002928E9">
            <w:pPr>
              <w:spacing w:line="360" w:lineRule="auto"/>
              <w:rPr>
                <w:lang w:val="am-ET"/>
              </w:rPr>
            </w:pPr>
          </w:p>
        </w:tc>
      </w:tr>
      <w:tr w:rsidR="0033425D" w:rsidRPr="00C95D7C" w14:paraId="57296B7B" w14:textId="77777777" w:rsidTr="002928E9">
        <w:tc>
          <w:tcPr>
            <w:tcW w:w="889" w:type="dxa"/>
          </w:tcPr>
          <w:p w14:paraId="41A4C00A" w14:textId="77777777" w:rsidR="0033425D" w:rsidRPr="00C95D7C" w:rsidRDefault="0033425D" w:rsidP="002928E9">
            <w:pPr>
              <w:rPr>
                <w:lang w:val="am-ET"/>
              </w:rPr>
            </w:pPr>
            <w:r w:rsidRPr="00C95D7C">
              <w:rPr>
                <w:lang w:val="am-ET"/>
              </w:rPr>
              <w:t>6</w:t>
            </w:r>
          </w:p>
        </w:tc>
        <w:tc>
          <w:tcPr>
            <w:tcW w:w="2711" w:type="dxa"/>
          </w:tcPr>
          <w:p w14:paraId="686804F0" w14:textId="77777777" w:rsidR="0033425D" w:rsidRPr="00C95D7C" w:rsidRDefault="0033425D" w:rsidP="002928E9">
            <w:pPr>
              <w:rPr>
                <w:lang w:val="am-ET"/>
              </w:rPr>
            </w:pPr>
            <w:r w:rsidRPr="00C95D7C">
              <w:rPr>
                <w:lang w:val="am-ET"/>
              </w:rPr>
              <w:t>Time to rupture(sec)</w:t>
            </w:r>
          </w:p>
        </w:tc>
        <w:tc>
          <w:tcPr>
            <w:tcW w:w="1830" w:type="dxa"/>
            <w:tcBorders>
              <w:right w:val="nil"/>
            </w:tcBorders>
          </w:tcPr>
          <w:p w14:paraId="79926C10" w14:textId="77777777" w:rsidR="0033425D" w:rsidRPr="00C95D7C" w:rsidRDefault="0033425D" w:rsidP="002928E9">
            <w:pPr>
              <w:rPr>
                <w:lang w:val="am-ET"/>
              </w:rPr>
            </w:pPr>
            <w:r w:rsidRPr="00C95D7C">
              <w:rPr>
                <w:lang w:val="am-ET"/>
              </w:rPr>
              <w:t>8.23</w:t>
            </w:r>
          </w:p>
        </w:tc>
        <w:tc>
          <w:tcPr>
            <w:tcW w:w="240" w:type="dxa"/>
            <w:tcBorders>
              <w:top w:val="single" w:sz="4" w:space="0" w:color="auto"/>
              <w:left w:val="nil"/>
              <w:bottom w:val="single" w:sz="4" w:space="0" w:color="auto"/>
            </w:tcBorders>
          </w:tcPr>
          <w:p w14:paraId="01488BD7" w14:textId="77777777" w:rsidR="0033425D" w:rsidRPr="00C95D7C" w:rsidRDefault="0033425D" w:rsidP="002928E9">
            <w:pPr>
              <w:spacing w:line="360" w:lineRule="auto"/>
              <w:rPr>
                <w:lang w:val="am-ET"/>
              </w:rPr>
            </w:pPr>
          </w:p>
        </w:tc>
      </w:tr>
      <w:tr w:rsidR="0033425D" w:rsidRPr="00C95D7C" w14:paraId="7935D27F" w14:textId="77777777" w:rsidTr="002928E9">
        <w:tc>
          <w:tcPr>
            <w:tcW w:w="889" w:type="dxa"/>
          </w:tcPr>
          <w:p w14:paraId="6B0D263F" w14:textId="77777777" w:rsidR="0033425D" w:rsidRPr="00C95D7C" w:rsidRDefault="0033425D" w:rsidP="002928E9">
            <w:pPr>
              <w:rPr>
                <w:lang w:val="am-ET"/>
              </w:rPr>
            </w:pPr>
            <w:r w:rsidRPr="00C95D7C">
              <w:rPr>
                <w:lang w:val="am-ET"/>
              </w:rPr>
              <w:t>7</w:t>
            </w:r>
          </w:p>
        </w:tc>
        <w:tc>
          <w:tcPr>
            <w:tcW w:w="2711" w:type="dxa"/>
          </w:tcPr>
          <w:p w14:paraId="72813F03" w14:textId="77777777" w:rsidR="0033425D" w:rsidRPr="00C95D7C" w:rsidRDefault="0033425D" w:rsidP="002928E9">
            <w:pPr>
              <w:rPr>
                <w:lang w:val="am-ET"/>
              </w:rPr>
            </w:pPr>
            <w:r w:rsidRPr="00C95D7C">
              <w:rPr>
                <w:lang w:val="am-ET"/>
              </w:rPr>
              <w:t>Num. crimp/cm</w:t>
            </w:r>
          </w:p>
        </w:tc>
        <w:tc>
          <w:tcPr>
            <w:tcW w:w="1830" w:type="dxa"/>
            <w:tcBorders>
              <w:right w:val="nil"/>
            </w:tcBorders>
          </w:tcPr>
          <w:p w14:paraId="635B474E" w14:textId="77777777" w:rsidR="0033425D" w:rsidRPr="00C95D7C" w:rsidRDefault="0033425D" w:rsidP="002928E9">
            <w:pPr>
              <w:rPr>
                <w:lang w:val="am-ET"/>
              </w:rPr>
            </w:pPr>
            <w:r w:rsidRPr="00C95D7C">
              <w:rPr>
                <w:lang w:val="am-ET"/>
              </w:rPr>
              <w:t>2.65</w:t>
            </w:r>
          </w:p>
        </w:tc>
        <w:tc>
          <w:tcPr>
            <w:tcW w:w="240" w:type="dxa"/>
            <w:tcBorders>
              <w:top w:val="single" w:sz="4" w:space="0" w:color="auto"/>
              <w:left w:val="nil"/>
              <w:bottom w:val="single" w:sz="4" w:space="0" w:color="auto"/>
            </w:tcBorders>
          </w:tcPr>
          <w:p w14:paraId="3FCB66DC" w14:textId="77777777" w:rsidR="0033425D" w:rsidRPr="00C95D7C" w:rsidRDefault="0033425D" w:rsidP="002928E9">
            <w:pPr>
              <w:spacing w:line="360" w:lineRule="auto"/>
              <w:rPr>
                <w:lang w:val="am-ET"/>
              </w:rPr>
            </w:pPr>
          </w:p>
        </w:tc>
      </w:tr>
      <w:tr w:rsidR="0033425D" w:rsidRPr="00C95D7C" w14:paraId="32B15E4C" w14:textId="77777777" w:rsidTr="002928E9">
        <w:tc>
          <w:tcPr>
            <w:tcW w:w="889" w:type="dxa"/>
          </w:tcPr>
          <w:p w14:paraId="20D94468" w14:textId="77777777" w:rsidR="0033425D" w:rsidRPr="00C95D7C" w:rsidRDefault="0033425D" w:rsidP="002928E9">
            <w:pPr>
              <w:rPr>
                <w:lang w:val="am-ET"/>
              </w:rPr>
            </w:pPr>
            <w:r w:rsidRPr="00C95D7C">
              <w:rPr>
                <w:lang w:val="am-ET"/>
              </w:rPr>
              <w:t>8</w:t>
            </w:r>
          </w:p>
        </w:tc>
        <w:tc>
          <w:tcPr>
            <w:tcW w:w="2711" w:type="dxa"/>
          </w:tcPr>
          <w:p w14:paraId="4A21FD68" w14:textId="77777777" w:rsidR="0033425D" w:rsidRPr="00C95D7C" w:rsidRDefault="0033425D" w:rsidP="002928E9">
            <w:pPr>
              <w:rPr>
                <w:lang w:val="am-ET"/>
              </w:rPr>
            </w:pPr>
            <w:r w:rsidRPr="00C95D7C">
              <w:rPr>
                <w:lang w:val="am-ET"/>
              </w:rPr>
              <w:t>Crimp %</w:t>
            </w:r>
          </w:p>
        </w:tc>
        <w:tc>
          <w:tcPr>
            <w:tcW w:w="1830" w:type="dxa"/>
            <w:tcBorders>
              <w:right w:val="nil"/>
            </w:tcBorders>
          </w:tcPr>
          <w:p w14:paraId="15035E65" w14:textId="77777777" w:rsidR="0033425D" w:rsidRPr="00C95D7C" w:rsidRDefault="0033425D" w:rsidP="002928E9">
            <w:pPr>
              <w:rPr>
                <w:lang w:val="am-ET"/>
              </w:rPr>
            </w:pPr>
            <w:r w:rsidRPr="00C95D7C">
              <w:rPr>
                <w:lang w:val="am-ET"/>
              </w:rPr>
              <w:t>3.19</w:t>
            </w:r>
          </w:p>
        </w:tc>
        <w:tc>
          <w:tcPr>
            <w:tcW w:w="240" w:type="dxa"/>
            <w:tcBorders>
              <w:top w:val="single" w:sz="4" w:space="0" w:color="auto"/>
              <w:left w:val="nil"/>
              <w:bottom w:val="single" w:sz="4" w:space="0" w:color="auto"/>
            </w:tcBorders>
          </w:tcPr>
          <w:p w14:paraId="3D48F37A" w14:textId="77777777" w:rsidR="0033425D" w:rsidRPr="00C95D7C" w:rsidRDefault="0033425D" w:rsidP="002928E9">
            <w:pPr>
              <w:spacing w:line="360" w:lineRule="auto"/>
              <w:rPr>
                <w:lang w:val="am-ET"/>
              </w:rPr>
            </w:pPr>
          </w:p>
        </w:tc>
      </w:tr>
      <w:tr w:rsidR="0033425D" w:rsidRPr="00C95D7C" w14:paraId="75C68686" w14:textId="77777777" w:rsidTr="002928E9">
        <w:tc>
          <w:tcPr>
            <w:tcW w:w="889" w:type="dxa"/>
          </w:tcPr>
          <w:p w14:paraId="597B4E51" w14:textId="77777777" w:rsidR="0033425D" w:rsidRPr="00C95D7C" w:rsidRDefault="0033425D" w:rsidP="002928E9">
            <w:pPr>
              <w:rPr>
                <w:lang w:val="am-ET"/>
              </w:rPr>
            </w:pPr>
            <w:r w:rsidRPr="00C95D7C">
              <w:rPr>
                <w:lang w:val="am-ET"/>
              </w:rPr>
              <w:t>8</w:t>
            </w:r>
          </w:p>
        </w:tc>
        <w:tc>
          <w:tcPr>
            <w:tcW w:w="2711" w:type="dxa"/>
          </w:tcPr>
          <w:p w14:paraId="6A7868EB" w14:textId="77777777" w:rsidR="0033425D" w:rsidRPr="00C95D7C" w:rsidRDefault="0033425D" w:rsidP="002928E9">
            <w:pPr>
              <w:rPr>
                <w:lang w:val="am-ET"/>
              </w:rPr>
            </w:pPr>
            <w:r w:rsidRPr="00C95D7C">
              <w:rPr>
                <w:lang w:val="am-ET"/>
              </w:rPr>
              <w:t>Remaining crimp</w:t>
            </w:r>
          </w:p>
        </w:tc>
        <w:tc>
          <w:tcPr>
            <w:tcW w:w="1830" w:type="dxa"/>
            <w:tcBorders>
              <w:right w:val="nil"/>
            </w:tcBorders>
          </w:tcPr>
          <w:p w14:paraId="285DE400" w14:textId="77777777" w:rsidR="0033425D" w:rsidRPr="00C95D7C" w:rsidRDefault="0033425D" w:rsidP="002928E9">
            <w:pPr>
              <w:rPr>
                <w:lang w:val="am-ET"/>
              </w:rPr>
            </w:pPr>
            <w:r w:rsidRPr="00C95D7C">
              <w:rPr>
                <w:lang w:val="am-ET"/>
              </w:rPr>
              <w:t>2.67</w:t>
            </w:r>
          </w:p>
        </w:tc>
        <w:tc>
          <w:tcPr>
            <w:tcW w:w="240" w:type="dxa"/>
            <w:tcBorders>
              <w:top w:val="single" w:sz="4" w:space="0" w:color="auto"/>
              <w:left w:val="nil"/>
              <w:bottom w:val="single" w:sz="4" w:space="0" w:color="auto"/>
            </w:tcBorders>
          </w:tcPr>
          <w:p w14:paraId="3500ABAB" w14:textId="77777777" w:rsidR="0033425D" w:rsidRPr="00C95D7C" w:rsidRDefault="0033425D" w:rsidP="002928E9">
            <w:pPr>
              <w:spacing w:line="360" w:lineRule="auto"/>
              <w:rPr>
                <w:lang w:val="am-ET"/>
              </w:rPr>
            </w:pPr>
          </w:p>
        </w:tc>
      </w:tr>
      <w:tr w:rsidR="0033425D" w:rsidRPr="00C95D7C" w14:paraId="197BEDC4" w14:textId="77777777" w:rsidTr="002928E9">
        <w:tc>
          <w:tcPr>
            <w:tcW w:w="889" w:type="dxa"/>
          </w:tcPr>
          <w:p w14:paraId="5C23C6DA" w14:textId="77777777" w:rsidR="0033425D" w:rsidRPr="00C95D7C" w:rsidRDefault="0033425D" w:rsidP="002928E9">
            <w:pPr>
              <w:rPr>
                <w:lang w:val="am-ET"/>
              </w:rPr>
            </w:pPr>
            <w:r w:rsidRPr="00C95D7C">
              <w:rPr>
                <w:lang w:val="am-ET"/>
              </w:rPr>
              <w:t>9</w:t>
            </w:r>
          </w:p>
        </w:tc>
        <w:tc>
          <w:tcPr>
            <w:tcW w:w="2711" w:type="dxa"/>
          </w:tcPr>
          <w:p w14:paraId="639082EB" w14:textId="77777777" w:rsidR="0033425D" w:rsidRPr="00C95D7C" w:rsidRDefault="0033425D" w:rsidP="002928E9">
            <w:pPr>
              <w:rPr>
                <w:lang w:val="am-ET"/>
              </w:rPr>
            </w:pPr>
            <w:r w:rsidRPr="00C95D7C">
              <w:rPr>
                <w:lang w:val="am-ET"/>
              </w:rPr>
              <w:t>Crimp force (cN)</w:t>
            </w:r>
          </w:p>
        </w:tc>
        <w:tc>
          <w:tcPr>
            <w:tcW w:w="1830" w:type="dxa"/>
            <w:tcBorders>
              <w:right w:val="nil"/>
            </w:tcBorders>
          </w:tcPr>
          <w:p w14:paraId="39FB5686" w14:textId="77777777" w:rsidR="0033425D" w:rsidRPr="00C95D7C" w:rsidRDefault="0033425D" w:rsidP="002928E9">
            <w:pPr>
              <w:rPr>
                <w:lang w:val="am-ET"/>
              </w:rPr>
            </w:pPr>
            <w:r w:rsidRPr="00C95D7C">
              <w:rPr>
                <w:lang w:val="am-ET"/>
              </w:rPr>
              <w:t>0.08</w:t>
            </w:r>
          </w:p>
        </w:tc>
        <w:tc>
          <w:tcPr>
            <w:tcW w:w="240" w:type="dxa"/>
            <w:tcBorders>
              <w:top w:val="single" w:sz="4" w:space="0" w:color="auto"/>
              <w:left w:val="nil"/>
              <w:bottom w:val="single" w:sz="4" w:space="0" w:color="auto"/>
            </w:tcBorders>
          </w:tcPr>
          <w:p w14:paraId="7A3334C2" w14:textId="77777777" w:rsidR="0033425D" w:rsidRPr="00C95D7C" w:rsidRDefault="0033425D" w:rsidP="002928E9">
            <w:pPr>
              <w:spacing w:line="360" w:lineRule="auto"/>
              <w:rPr>
                <w:lang w:val="am-ET"/>
              </w:rPr>
            </w:pPr>
          </w:p>
        </w:tc>
      </w:tr>
      <w:tr w:rsidR="0033425D" w:rsidRPr="00C95D7C" w14:paraId="2F02023A" w14:textId="77777777" w:rsidTr="002928E9">
        <w:trPr>
          <w:trHeight w:val="70"/>
        </w:trPr>
        <w:tc>
          <w:tcPr>
            <w:tcW w:w="889" w:type="dxa"/>
          </w:tcPr>
          <w:p w14:paraId="425D3246" w14:textId="77777777" w:rsidR="0033425D" w:rsidRPr="00C95D7C" w:rsidRDefault="0033425D" w:rsidP="002928E9">
            <w:pPr>
              <w:rPr>
                <w:lang w:val="am-ET"/>
              </w:rPr>
            </w:pPr>
            <w:r w:rsidRPr="00C95D7C">
              <w:rPr>
                <w:lang w:val="am-ET"/>
              </w:rPr>
              <w:t>10</w:t>
            </w:r>
          </w:p>
        </w:tc>
        <w:tc>
          <w:tcPr>
            <w:tcW w:w="2711" w:type="dxa"/>
          </w:tcPr>
          <w:p w14:paraId="0C5E7881" w14:textId="77777777" w:rsidR="0033425D" w:rsidRPr="00C95D7C" w:rsidRDefault="0033425D" w:rsidP="002928E9">
            <w:pPr>
              <w:rPr>
                <w:lang w:val="am-ET"/>
              </w:rPr>
            </w:pPr>
            <w:r w:rsidRPr="00C95D7C">
              <w:rPr>
                <w:lang w:val="am-ET"/>
              </w:rPr>
              <w:t>Crimp stability</w:t>
            </w:r>
          </w:p>
        </w:tc>
        <w:tc>
          <w:tcPr>
            <w:tcW w:w="1830" w:type="dxa"/>
            <w:tcBorders>
              <w:right w:val="nil"/>
            </w:tcBorders>
          </w:tcPr>
          <w:p w14:paraId="1F41B4DF" w14:textId="77777777" w:rsidR="0033425D" w:rsidRPr="00C95D7C" w:rsidRDefault="0033425D" w:rsidP="002928E9">
            <w:pPr>
              <w:rPr>
                <w:lang w:val="am-ET"/>
              </w:rPr>
            </w:pPr>
            <w:r w:rsidRPr="00C95D7C">
              <w:rPr>
                <w:lang w:val="am-ET"/>
              </w:rPr>
              <w:t>78.6</w:t>
            </w:r>
          </w:p>
        </w:tc>
        <w:tc>
          <w:tcPr>
            <w:tcW w:w="240" w:type="dxa"/>
            <w:tcBorders>
              <w:top w:val="single" w:sz="4" w:space="0" w:color="auto"/>
              <w:left w:val="nil"/>
            </w:tcBorders>
          </w:tcPr>
          <w:p w14:paraId="36C497D8" w14:textId="77777777" w:rsidR="0033425D" w:rsidRPr="00C95D7C" w:rsidRDefault="0033425D" w:rsidP="002928E9">
            <w:pPr>
              <w:spacing w:line="360" w:lineRule="auto"/>
              <w:rPr>
                <w:lang w:val="am-ET"/>
              </w:rPr>
            </w:pPr>
          </w:p>
        </w:tc>
      </w:tr>
      <w:bookmarkEnd w:id="15"/>
    </w:tbl>
    <w:p w14:paraId="7B1C2CDB" w14:textId="77777777" w:rsidR="0033425D" w:rsidRDefault="0033425D" w:rsidP="0033425D">
      <w:pPr>
        <w:spacing w:line="360" w:lineRule="auto"/>
        <w:rPr>
          <w:rFonts w:cs="Times New Roman"/>
        </w:rPr>
      </w:pPr>
    </w:p>
    <w:p w14:paraId="02F1B9D6" w14:textId="77777777" w:rsidR="0033425D" w:rsidRPr="00C95D7C" w:rsidRDefault="0033425D" w:rsidP="0033425D">
      <w:pPr>
        <w:rPr>
          <w:rFonts w:cs="Times New Roman"/>
        </w:rPr>
      </w:pPr>
      <w:r w:rsidRPr="00C95D7C">
        <w:rPr>
          <w:rFonts w:cs="Times New Roman"/>
        </w:rPr>
        <w:t xml:space="preserve">Recycled polyester has a greater number of </w:t>
      </w:r>
      <w:proofErr w:type="spellStart"/>
      <w:r w:rsidRPr="00C95D7C">
        <w:rPr>
          <w:rFonts w:cs="Times New Roman"/>
        </w:rPr>
        <w:t>crimpage</w:t>
      </w:r>
      <w:proofErr w:type="spellEnd"/>
      <w:r w:rsidRPr="00C95D7C">
        <w:rPr>
          <w:rFonts w:cs="Times New Roman"/>
        </w:rPr>
        <w:t xml:space="preserve"> with higher number of crimp stability. Due to its consequential nature these properties will affect the </w:t>
      </w:r>
      <w:proofErr w:type="spellStart"/>
      <w:r w:rsidRPr="00C95D7C">
        <w:rPr>
          <w:rFonts w:cs="Times New Roman"/>
        </w:rPr>
        <w:t>spinnability</w:t>
      </w:r>
      <w:proofErr w:type="spellEnd"/>
      <w:r w:rsidRPr="00C95D7C">
        <w:rPr>
          <w:rFonts w:cs="Times New Roman"/>
        </w:rPr>
        <w:t xml:space="preserve"> and mixing ability of the </w:t>
      </w:r>
      <w:proofErr w:type="spellStart"/>
      <w:r w:rsidRPr="00C95D7C">
        <w:rPr>
          <w:rFonts w:cs="Times New Roman"/>
        </w:rPr>
        <w:t>fibre</w:t>
      </w:r>
      <w:proofErr w:type="spellEnd"/>
      <w:r w:rsidRPr="00C95D7C">
        <w:rPr>
          <w:rFonts w:cs="Times New Roman"/>
        </w:rPr>
        <w:t xml:space="preserve"> during yarn manufacturing. </w:t>
      </w:r>
      <w:proofErr w:type="gramStart"/>
      <w:r w:rsidRPr="00C95D7C">
        <w:rPr>
          <w:rFonts w:cs="Times New Roman"/>
        </w:rPr>
        <w:t>Similarly, the elongation of recycled polyester 30.33% higher than that of virgin polyester.</w:t>
      </w:r>
      <w:proofErr w:type="gramEnd"/>
      <w:r w:rsidRPr="00C95D7C">
        <w:rPr>
          <w:rFonts w:cs="Times New Roman"/>
        </w:rPr>
        <w:t xml:space="preserve"> But the test result in our research was against the literature analysis explained. </w:t>
      </w:r>
    </w:p>
    <w:p w14:paraId="0E72E5FE" w14:textId="77777777" w:rsidR="0033425D" w:rsidRPr="00C95D7C" w:rsidRDefault="0033425D" w:rsidP="0033425D">
      <w:pPr>
        <w:pStyle w:val="Caption"/>
        <w:rPr>
          <w:sz w:val="20"/>
          <w:szCs w:val="20"/>
        </w:rPr>
      </w:pPr>
      <w:bookmarkStart w:id="16" w:name="_Toc138717890"/>
      <w:proofErr w:type="gramStart"/>
      <w:r w:rsidRPr="005A1E8E">
        <w:rPr>
          <w:sz w:val="20"/>
          <w:szCs w:val="20"/>
        </w:rPr>
        <w:t>Table 4.</w:t>
      </w:r>
      <w:proofErr w:type="gramEnd"/>
      <w:r w:rsidRPr="005A1E8E">
        <w:rPr>
          <w:sz w:val="20"/>
          <w:szCs w:val="20"/>
        </w:rPr>
        <w:t xml:space="preserve"> </w:t>
      </w:r>
      <w:r w:rsidRPr="005A1E8E">
        <w:rPr>
          <w:sz w:val="20"/>
          <w:szCs w:val="20"/>
        </w:rPr>
        <w:fldChar w:fldCharType="begin"/>
      </w:r>
      <w:r w:rsidRPr="005A1E8E">
        <w:rPr>
          <w:sz w:val="20"/>
          <w:szCs w:val="20"/>
        </w:rPr>
        <w:instrText xml:space="preserve"> SEQ Table_4. \* ARABIC </w:instrText>
      </w:r>
      <w:r w:rsidRPr="005A1E8E">
        <w:rPr>
          <w:sz w:val="20"/>
          <w:szCs w:val="20"/>
        </w:rPr>
        <w:fldChar w:fldCharType="separate"/>
      </w:r>
      <w:r w:rsidR="001C28DB">
        <w:rPr>
          <w:noProof/>
          <w:sz w:val="20"/>
          <w:szCs w:val="20"/>
        </w:rPr>
        <w:t>2</w:t>
      </w:r>
      <w:r w:rsidRPr="005A1E8E">
        <w:rPr>
          <w:sz w:val="20"/>
          <w:szCs w:val="20"/>
        </w:rPr>
        <w:fldChar w:fldCharType="end"/>
      </w:r>
      <w:r w:rsidRPr="005A1E8E">
        <w:rPr>
          <w:sz w:val="20"/>
          <w:szCs w:val="20"/>
        </w:rPr>
        <w:t xml:space="preserve"> </w:t>
      </w:r>
      <w:proofErr w:type="spellStart"/>
      <w:r w:rsidRPr="005A1E8E">
        <w:rPr>
          <w:sz w:val="20"/>
          <w:szCs w:val="20"/>
        </w:rPr>
        <w:t>Favimate</w:t>
      </w:r>
      <w:proofErr w:type="spellEnd"/>
      <w:r w:rsidRPr="005A1E8E">
        <w:rPr>
          <w:sz w:val="20"/>
          <w:szCs w:val="20"/>
        </w:rPr>
        <w:t xml:space="preserve"> test result of recycled </w:t>
      </w:r>
      <w:bookmarkEnd w:id="16"/>
      <w:r w:rsidRPr="005A1E8E">
        <w:rPr>
          <w:sz w:val="20"/>
          <w:szCs w:val="20"/>
        </w:rPr>
        <w:t>polyester</w:t>
      </w:r>
    </w:p>
    <w:tbl>
      <w:tblPr>
        <w:tblStyle w:val="TableGrid1"/>
        <w:tblW w:w="0" w:type="auto"/>
        <w:tblInd w:w="-185" w:type="dxa"/>
        <w:tblLook w:val="04A0" w:firstRow="1" w:lastRow="0" w:firstColumn="1" w:lastColumn="0" w:noHBand="0" w:noVBand="1"/>
      </w:tblPr>
      <w:tblGrid>
        <w:gridCol w:w="754"/>
        <w:gridCol w:w="2278"/>
        <w:gridCol w:w="1455"/>
        <w:gridCol w:w="234"/>
      </w:tblGrid>
      <w:tr w:rsidR="0033425D" w:rsidRPr="00C95D7C" w14:paraId="4272944B" w14:textId="77777777" w:rsidTr="002928E9">
        <w:tc>
          <w:tcPr>
            <w:tcW w:w="889" w:type="dxa"/>
          </w:tcPr>
          <w:p w14:paraId="68EDEAEF" w14:textId="77777777" w:rsidR="0033425D" w:rsidRPr="00C95D7C" w:rsidRDefault="0033425D" w:rsidP="002928E9">
            <w:pPr>
              <w:spacing w:line="360" w:lineRule="auto"/>
              <w:rPr>
                <w:lang w:val="am-ET"/>
              </w:rPr>
            </w:pPr>
            <w:bookmarkStart w:id="17" w:name="_Hlk138415594"/>
            <w:r w:rsidRPr="00C95D7C">
              <w:rPr>
                <w:lang w:val="am-ET"/>
              </w:rPr>
              <w:t>S. No</w:t>
            </w:r>
          </w:p>
        </w:tc>
        <w:tc>
          <w:tcPr>
            <w:tcW w:w="2711" w:type="dxa"/>
          </w:tcPr>
          <w:p w14:paraId="0A5AC35F" w14:textId="77777777" w:rsidR="0033425D" w:rsidRPr="00C95D7C" w:rsidRDefault="0033425D" w:rsidP="002928E9">
            <w:pPr>
              <w:spacing w:line="360" w:lineRule="auto"/>
              <w:rPr>
                <w:lang w:val="am-ET"/>
              </w:rPr>
            </w:pPr>
            <w:r w:rsidRPr="00C95D7C">
              <w:rPr>
                <w:lang w:val="am-ET"/>
              </w:rPr>
              <w:t>Test parameters</w:t>
            </w:r>
          </w:p>
        </w:tc>
        <w:tc>
          <w:tcPr>
            <w:tcW w:w="1830" w:type="dxa"/>
            <w:tcBorders>
              <w:right w:val="nil"/>
            </w:tcBorders>
          </w:tcPr>
          <w:p w14:paraId="5705C03E" w14:textId="77777777" w:rsidR="0033425D" w:rsidRPr="00C95D7C" w:rsidRDefault="0033425D" w:rsidP="002928E9">
            <w:pPr>
              <w:spacing w:line="360" w:lineRule="auto"/>
              <w:rPr>
                <w:lang w:val="am-ET"/>
              </w:rPr>
            </w:pPr>
            <w:r>
              <w:t>result</w:t>
            </w:r>
            <w:r w:rsidRPr="00C95D7C">
              <w:rPr>
                <w:lang w:val="am-ET"/>
              </w:rPr>
              <w:t xml:space="preserve"> </w:t>
            </w:r>
          </w:p>
          <w:p w14:paraId="12ACF539" w14:textId="77777777" w:rsidR="0033425D" w:rsidRPr="00C95D7C" w:rsidRDefault="0033425D" w:rsidP="002928E9">
            <w:pPr>
              <w:spacing w:line="360" w:lineRule="auto"/>
              <w:rPr>
                <w:lang w:val="am-ET"/>
              </w:rPr>
            </w:pPr>
          </w:p>
        </w:tc>
        <w:tc>
          <w:tcPr>
            <w:tcW w:w="240" w:type="dxa"/>
            <w:tcBorders>
              <w:left w:val="nil"/>
              <w:bottom w:val="single" w:sz="4" w:space="0" w:color="auto"/>
            </w:tcBorders>
          </w:tcPr>
          <w:p w14:paraId="1048585D" w14:textId="77777777" w:rsidR="0033425D" w:rsidRPr="00C95D7C" w:rsidRDefault="0033425D" w:rsidP="002928E9">
            <w:pPr>
              <w:spacing w:line="360" w:lineRule="auto"/>
              <w:rPr>
                <w:lang w:val="am-ET"/>
              </w:rPr>
            </w:pPr>
          </w:p>
        </w:tc>
      </w:tr>
      <w:tr w:rsidR="0033425D" w:rsidRPr="00C95D7C" w14:paraId="48DE97BC" w14:textId="77777777" w:rsidTr="002928E9">
        <w:tc>
          <w:tcPr>
            <w:tcW w:w="889" w:type="dxa"/>
          </w:tcPr>
          <w:p w14:paraId="40AFD70A" w14:textId="77777777" w:rsidR="0033425D" w:rsidRPr="00C95D7C" w:rsidRDefault="0033425D" w:rsidP="002928E9">
            <w:pPr>
              <w:spacing w:line="360" w:lineRule="auto"/>
              <w:rPr>
                <w:lang w:val="am-ET"/>
              </w:rPr>
            </w:pPr>
            <w:r w:rsidRPr="00C95D7C">
              <w:rPr>
                <w:lang w:val="am-ET"/>
              </w:rPr>
              <w:t>1</w:t>
            </w:r>
          </w:p>
        </w:tc>
        <w:tc>
          <w:tcPr>
            <w:tcW w:w="2711" w:type="dxa"/>
          </w:tcPr>
          <w:p w14:paraId="34D973A6" w14:textId="77777777" w:rsidR="0033425D" w:rsidRPr="00C95D7C" w:rsidRDefault="0033425D" w:rsidP="002928E9">
            <w:pPr>
              <w:spacing w:line="360" w:lineRule="auto"/>
              <w:rPr>
                <w:lang w:val="am-ET"/>
              </w:rPr>
            </w:pPr>
            <w:r w:rsidRPr="00C95D7C">
              <w:rPr>
                <w:lang w:val="am-ET"/>
              </w:rPr>
              <w:t>Max. elongation (%)</w:t>
            </w:r>
          </w:p>
        </w:tc>
        <w:tc>
          <w:tcPr>
            <w:tcW w:w="1830" w:type="dxa"/>
            <w:tcBorders>
              <w:right w:val="nil"/>
            </w:tcBorders>
          </w:tcPr>
          <w:p w14:paraId="1536790E" w14:textId="77777777" w:rsidR="0033425D" w:rsidRPr="00C95D7C" w:rsidRDefault="0033425D" w:rsidP="002928E9">
            <w:pPr>
              <w:spacing w:line="360" w:lineRule="auto"/>
              <w:rPr>
                <w:lang w:val="am-ET"/>
              </w:rPr>
            </w:pPr>
            <w:r w:rsidRPr="00C95D7C">
              <w:rPr>
                <w:lang w:val="am-ET"/>
              </w:rPr>
              <w:t>24.49</w:t>
            </w:r>
          </w:p>
        </w:tc>
        <w:tc>
          <w:tcPr>
            <w:tcW w:w="240" w:type="dxa"/>
            <w:tcBorders>
              <w:left w:val="nil"/>
              <w:bottom w:val="single" w:sz="4" w:space="0" w:color="auto"/>
            </w:tcBorders>
          </w:tcPr>
          <w:p w14:paraId="65CEC814" w14:textId="77777777" w:rsidR="0033425D" w:rsidRPr="00C95D7C" w:rsidRDefault="0033425D" w:rsidP="002928E9">
            <w:pPr>
              <w:spacing w:line="360" w:lineRule="auto"/>
              <w:rPr>
                <w:lang w:val="am-ET"/>
              </w:rPr>
            </w:pPr>
          </w:p>
        </w:tc>
      </w:tr>
      <w:tr w:rsidR="0033425D" w:rsidRPr="00C95D7C" w14:paraId="3E263CBF" w14:textId="77777777" w:rsidTr="002928E9">
        <w:tc>
          <w:tcPr>
            <w:tcW w:w="889" w:type="dxa"/>
          </w:tcPr>
          <w:p w14:paraId="1E6FD36D" w14:textId="77777777" w:rsidR="0033425D" w:rsidRPr="00C95D7C" w:rsidRDefault="0033425D" w:rsidP="002928E9">
            <w:pPr>
              <w:spacing w:line="360" w:lineRule="auto"/>
              <w:rPr>
                <w:lang w:val="am-ET"/>
              </w:rPr>
            </w:pPr>
            <w:r w:rsidRPr="00C95D7C">
              <w:rPr>
                <w:lang w:val="am-ET"/>
              </w:rPr>
              <w:t>2</w:t>
            </w:r>
          </w:p>
        </w:tc>
        <w:tc>
          <w:tcPr>
            <w:tcW w:w="2711" w:type="dxa"/>
          </w:tcPr>
          <w:p w14:paraId="430EC50E" w14:textId="77777777" w:rsidR="0033425D" w:rsidRPr="00C95D7C" w:rsidRDefault="0033425D" w:rsidP="002928E9">
            <w:pPr>
              <w:spacing w:line="360" w:lineRule="auto"/>
              <w:rPr>
                <w:lang w:val="am-ET"/>
              </w:rPr>
            </w:pPr>
            <w:r w:rsidRPr="00C95D7C">
              <w:rPr>
                <w:lang w:val="am-ET"/>
              </w:rPr>
              <w:t>Max. force (cN)</w:t>
            </w:r>
          </w:p>
        </w:tc>
        <w:tc>
          <w:tcPr>
            <w:tcW w:w="1830" w:type="dxa"/>
            <w:tcBorders>
              <w:right w:val="nil"/>
            </w:tcBorders>
          </w:tcPr>
          <w:p w14:paraId="28AA765D" w14:textId="77777777" w:rsidR="0033425D" w:rsidRPr="00C95D7C" w:rsidRDefault="0033425D" w:rsidP="002928E9">
            <w:pPr>
              <w:spacing w:line="360" w:lineRule="auto"/>
              <w:rPr>
                <w:lang w:val="am-ET"/>
              </w:rPr>
            </w:pPr>
            <w:r w:rsidRPr="00C95D7C">
              <w:rPr>
                <w:lang w:val="am-ET"/>
              </w:rPr>
              <w:t>10.56</w:t>
            </w:r>
          </w:p>
        </w:tc>
        <w:tc>
          <w:tcPr>
            <w:tcW w:w="240" w:type="dxa"/>
            <w:tcBorders>
              <w:top w:val="single" w:sz="4" w:space="0" w:color="auto"/>
              <w:left w:val="nil"/>
              <w:bottom w:val="single" w:sz="4" w:space="0" w:color="auto"/>
            </w:tcBorders>
          </w:tcPr>
          <w:p w14:paraId="2E8BA42E" w14:textId="77777777" w:rsidR="0033425D" w:rsidRPr="00C95D7C" w:rsidRDefault="0033425D" w:rsidP="002928E9">
            <w:pPr>
              <w:spacing w:line="360" w:lineRule="auto"/>
              <w:rPr>
                <w:lang w:val="am-ET"/>
              </w:rPr>
            </w:pPr>
          </w:p>
        </w:tc>
      </w:tr>
      <w:tr w:rsidR="0033425D" w:rsidRPr="00C95D7C" w14:paraId="2810BFA3" w14:textId="77777777" w:rsidTr="002928E9">
        <w:tc>
          <w:tcPr>
            <w:tcW w:w="889" w:type="dxa"/>
          </w:tcPr>
          <w:p w14:paraId="5BF54287" w14:textId="77777777" w:rsidR="0033425D" w:rsidRPr="00C95D7C" w:rsidRDefault="0033425D" w:rsidP="002928E9">
            <w:pPr>
              <w:spacing w:line="360" w:lineRule="auto"/>
              <w:rPr>
                <w:lang w:val="am-ET"/>
              </w:rPr>
            </w:pPr>
            <w:r w:rsidRPr="00C95D7C">
              <w:rPr>
                <w:lang w:val="am-ET"/>
              </w:rPr>
              <w:t>3</w:t>
            </w:r>
          </w:p>
        </w:tc>
        <w:tc>
          <w:tcPr>
            <w:tcW w:w="2711" w:type="dxa"/>
          </w:tcPr>
          <w:p w14:paraId="6B061865" w14:textId="77777777" w:rsidR="0033425D" w:rsidRPr="00C95D7C" w:rsidRDefault="0033425D" w:rsidP="002928E9">
            <w:pPr>
              <w:spacing w:line="360" w:lineRule="auto"/>
              <w:rPr>
                <w:lang w:val="am-ET"/>
              </w:rPr>
            </w:pPr>
            <w:r w:rsidRPr="00C95D7C">
              <w:rPr>
                <w:lang w:val="am-ET"/>
              </w:rPr>
              <w:t>Work (break) cN*cm</w:t>
            </w:r>
          </w:p>
        </w:tc>
        <w:tc>
          <w:tcPr>
            <w:tcW w:w="1830" w:type="dxa"/>
            <w:tcBorders>
              <w:right w:val="nil"/>
            </w:tcBorders>
          </w:tcPr>
          <w:p w14:paraId="63E2D559" w14:textId="77777777" w:rsidR="0033425D" w:rsidRPr="00C95D7C" w:rsidRDefault="0033425D" w:rsidP="002928E9">
            <w:pPr>
              <w:spacing w:line="360" w:lineRule="auto"/>
              <w:rPr>
                <w:lang w:val="am-ET"/>
              </w:rPr>
            </w:pPr>
            <w:r w:rsidRPr="00C95D7C">
              <w:rPr>
                <w:lang w:val="am-ET"/>
              </w:rPr>
              <w:t>1.45</w:t>
            </w:r>
          </w:p>
        </w:tc>
        <w:tc>
          <w:tcPr>
            <w:tcW w:w="240" w:type="dxa"/>
            <w:tcBorders>
              <w:top w:val="single" w:sz="4" w:space="0" w:color="auto"/>
              <w:left w:val="nil"/>
              <w:bottom w:val="single" w:sz="4" w:space="0" w:color="auto"/>
            </w:tcBorders>
          </w:tcPr>
          <w:p w14:paraId="101F9E83" w14:textId="77777777" w:rsidR="0033425D" w:rsidRPr="00C95D7C" w:rsidRDefault="0033425D" w:rsidP="002928E9">
            <w:pPr>
              <w:spacing w:line="360" w:lineRule="auto"/>
              <w:rPr>
                <w:lang w:val="am-ET"/>
              </w:rPr>
            </w:pPr>
          </w:p>
        </w:tc>
      </w:tr>
      <w:tr w:rsidR="0033425D" w:rsidRPr="00C95D7C" w14:paraId="75259108" w14:textId="77777777" w:rsidTr="002928E9">
        <w:trPr>
          <w:trHeight w:val="557"/>
        </w:trPr>
        <w:tc>
          <w:tcPr>
            <w:tcW w:w="889" w:type="dxa"/>
          </w:tcPr>
          <w:p w14:paraId="2594A4F6" w14:textId="77777777" w:rsidR="0033425D" w:rsidRPr="00C95D7C" w:rsidRDefault="0033425D" w:rsidP="002928E9">
            <w:pPr>
              <w:spacing w:line="360" w:lineRule="auto"/>
              <w:rPr>
                <w:lang w:val="am-ET"/>
              </w:rPr>
            </w:pPr>
            <w:r w:rsidRPr="00C95D7C">
              <w:rPr>
                <w:lang w:val="am-ET"/>
              </w:rPr>
              <w:t>4</w:t>
            </w:r>
          </w:p>
        </w:tc>
        <w:tc>
          <w:tcPr>
            <w:tcW w:w="2711" w:type="dxa"/>
          </w:tcPr>
          <w:p w14:paraId="5289358D" w14:textId="77777777" w:rsidR="0033425D" w:rsidRPr="00C95D7C" w:rsidRDefault="0033425D" w:rsidP="002928E9">
            <w:pPr>
              <w:spacing w:line="360" w:lineRule="auto"/>
              <w:rPr>
                <w:lang w:val="am-ET"/>
              </w:rPr>
            </w:pPr>
            <w:r w:rsidRPr="00C95D7C">
              <w:rPr>
                <w:lang w:val="am-ET"/>
              </w:rPr>
              <w:t>Tenacity (cN/tex)</w:t>
            </w:r>
          </w:p>
        </w:tc>
        <w:tc>
          <w:tcPr>
            <w:tcW w:w="1830" w:type="dxa"/>
            <w:tcBorders>
              <w:right w:val="nil"/>
            </w:tcBorders>
          </w:tcPr>
          <w:p w14:paraId="74D8474C" w14:textId="77777777" w:rsidR="0033425D" w:rsidRPr="00C95D7C" w:rsidRDefault="0033425D" w:rsidP="002928E9">
            <w:pPr>
              <w:spacing w:line="360" w:lineRule="auto"/>
              <w:rPr>
                <w:lang w:val="am-ET"/>
              </w:rPr>
            </w:pPr>
            <w:r w:rsidRPr="00C95D7C">
              <w:rPr>
                <w:lang w:val="am-ET"/>
              </w:rPr>
              <w:t>32.92</w:t>
            </w:r>
          </w:p>
        </w:tc>
        <w:tc>
          <w:tcPr>
            <w:tcW w:w="240" w:type="dxa"/>
            <w:tcBorders>
              <w:top w:val="single" w:sz="4" w:space="0" w:color="auto"/>
              <w:left w:val="nil"/>
              <w:bottom w:val="single" w:sz="4" w:space="0" w:color="auto"/>
            </w:tcBorders>
          </w:tcPr>
          <w:p w14:paraId="28343016" w14:textId="77777777" w:rsidR="0033425D" w:rsidRPr="00C95D7C" w:rsidRDefault="0033425D" w:rsidP="002928E9">
            <w:pPr>
              <w:spacing w:line="360" w:lineRule="auto"/>
              <w:rPr>
                <w:lang w:val="am-ET"/>
              </w:rPr>
            </w:pPr>
          </w:p>
        </w:tc>
      </w:tr>
      <w:tr w:rsidR="0033425D" w:rsidRPr="00C95D7C" w14:paraId="4403BD55" w14:textId="77777777" w:rsidTr="002928E9">
        <w:tc>
          <w:tcPr>
            <w:tcW w:w="889" w:type="dxa"/>
          </w:tcPr>
          <w:p w14:paraId="3D39E654" w14:textId="77777777" w:rsidR="0033425D" w:rsidRPr="00C95D7C" w:rsidRDefault="0033425D" w:rsidP="002928E9">
            <w:pPr>
              <w:spacing w:line="360" w:lineRule="auto"/>
              <w:rPr>
                <w:lang w:val="am-ET"/>
              </w:rPr>
            </w:pPr>
            <w:r w:rsidRPr="00C95D7C">
              <w:rPr>
                <w:lang w:val="am-ET"/>
              </w:rPr>
              <w:t>5</w:t>
            </w:r>
          </w:p>
        </w:tc>
        <w:tc>
          <w:tcPr>
            <w:tcW w:w="2711" w:type="dxa"/>
          </w:tcPr>
          <w:p w14:paraId="7145F942" w14:textId="77777777" w:rsidR="0033425D" w:rsidRPr="00C95D7C" w:rsidRDefault="0033425D" w:rsidP="002928E9">
            <w:pPr>
              <w:spacing w:line="360" w:lineRule="auto"/>
              <w:rPr>
                <w:lang w:val="am-ET"/>
              </w:rPr>
            </w:pPr>
            <w:r w:rsidRPr="00C95D7C">
              <w:rPr>
                <w:lang w:val="am-ET"/>
              </w:rPr>
              <w:t>Lin. Density(den.)</w:t>
            </w:r>
          </w:p>
        </w:tc>
        <w:tc>
          <w:tcPr>
            <w:tcW w:w="1830" w:type="dxa"/>
            <w:tcBorders>
              <w:right w:val="nil"/>
            </w:tcBorders>
          </w:tcPr>
          <w:p w14:paraId="24784387" w14:textId="77777777" w:rsidR="0033425D" w:rsidRPr="00C95D7C" w:rsidRDefault="0033425D" w:rsidP="002928E9">
            <w:pPr>
              <w:spacing w:line="360" w:lineRule="auto"/>
              <w:rPr>
                <w:lang w:val="am-ET"/>
              </w:rPr>
            </w:pPr>
            <w:r w:rsidRPr="00C95D7C">
              <w:rPr>
                <w:lang w:val="am-ET"/>
              </w:rPr>
              <w:t>2.89</w:t>
            </w:r>
          </w:p>
        </w:tc>
        <w:tc>
          <w:tcPr>
            <w:tcW w:w="240" w:type="dxa"/>
            <w:tcBorders>
              <w:top w:val="single" w:sz="4" w:space="0" w:color="auto"/>
              <w:left w:val="nil"/>
              <w:bottom w:val="single" w:sz="4" w:space="0" w:color="auto"/>
            </w:tcBorders>
          </w:tcPr>
          <w:p w14:paraId="34C350E9" w14:textId="77777777" w:rsidR="0033425D" w:rsidRPr="00C95D7C" w:rsidRDefault="0033425D" w:rsidP="002928E9">
            <w:pPr>
              <w:spacing w:line="360" w:lineRule="auto"/>
              <w:rPr>
                <w:lang w:val="am-ET"/>
              </w:rPr>
            </w:pPr>
          </w:p>
        </w:tc>
      </w:tr>
      <w:tr w:rsidR="0033425D" w:rsidRPr="00C95D7C" w14:paraId="29CBF9B7" w14:textId="77777777" w:rsidTr="002928E9">
        <w:tc>
          <w:tcPr>
            <w:tcW w:w="889" w:type="dxa"/>
          </w:tcPr>
          <w:p w14:paraId="5E8332AE" w14:textId="77777777" w:rsidR="0033425D" w:rsidRPr="00C95D7C" w:rsidRDefault="0033425D" w:rsidP="002928E9">
            <w:pPr>
              <w:spacing w:line="360" w:lineRule="auto"/>
              <w:rPr>
                <w:lang w:val="am-ET"/>
              </w:rPr>
            </w:pPr>
            <w:r w:rsidRPr="00C95D7C">
              <w:rPr>
                <w:lang w:val="am-ET"/>
              </w:rPr>
              <w:t>6</w:t>
            </w:r>
          </w:p>
        </w:tc>
        <w:tc>
          <w:tcPr>
            <w:tcW w:w="2711" w:type="dxa"/>
          </w:tcPr>
          <w:p w14:paraId="6A3C1E04" w14:textId="77777777" w:rsidR="0033425D" w:rsidRPr="00C95D7C" w:rsidRDefault="0033425D" w:rsidP="002928E9">
            <w:pPr>
              <w:spacing w:line="360" w:lineRule="auto"/>
              <w:rPr>
                <w:lang w:val="am-ET"/>
              </w:rPr>
            </w:pPr>
            <w:r w:rsidRPr="00C95D7C">
              <w:rPr>
                <w:lang w:val="am-ET"/>
              </w:rPr>
              <w:t>Num. crimp/cm</w:t>
            </w:r>
          </w:p>
        </w:tc>
        <w:tc>
          <w:tcPr>
            <w:tcW w:w="1830" w:type="dxa"/>
            <w:tcBorders>
              <w:right w:val="nil"/>
            </w:tcBorders>
          </w:tcPr>
          <w:p w14:paraId="1F58735F" w14:textId="77777777" w:rsidR="0033425D" w:rsidRPr="00C95D7C" w:rsidRDefault="0033425D" w:rsidP="002928E9">
            <w:pPr>
              <w:spacing w:line="360" w:lineRule="auto"/>
              <w:rPr>
                <w:lang w:val="am-ET"/>
              </w:rPr>
            </w:pPr>
            <w:r w:rsidRPr="00C95D7C">
              <w:rPr>
                <w:lang w:val="am-ET"/>
              </w:rPr>
              <w:t>3.26</w:t>
            </w:r>
          </w:p>
        </w:tc>
        <w:tc>
          <w:tcPr>
            <w:tcW w:w="240" w:type="dxa"/>
            <w:tcBorders>
              <w:top w:val="single" w:sz="4" w:space="0" w:color="auto"/>
              <w:left w:val="nil"/>
              <w:bottom w:val="single" w:sz="4" w:space="0" w:color="auto"/>
            </w:tcBorders>
          </w:tcPr>
          <w:p w14:paraId="1F4EB6EA" w14:textId="77777777" w:rsidR="0033425D" w:rsidRPr="00C95D7C" w:rsidRDefault="0033425D" w:rsidP="002928E9">
            <w:pPr>
              <w:spacing w:line="360" w:lineRule="auto"/>
              <w:rPr>
                <w:lang w:val="am-ET"/>
              </w:rPr>
            </w:pPr>
          </w:p>
        </w:tc>
      </w:tr>
      <w:tr w:rsidR="0033425D" w:rsidRPr="00C95D7C" w14:paraId="618CB6CC" w14:textId="77777777" w:rsidTr="002928E9">
        <w:tc>
          <w:tcPr>
            <w:tcW w:w="889" w:type="dxa"/>
          </w:tcPr>
          <w:p w14:paraId="113798A2" w14:textId="77777777" w:rsidR="0033425D" w:rsidRPr="00C95D7C" w:rsidRDefault="0033425D" w:rsidP="002928E9">
            <w:pPr>
              <w:spacing w:line="360" w:lineRule="auto"/>
              <w:rPr>
                <w:lang w:val="am-ET"/>
              </w:rPr>
            </w:pPr>
            <w:r w:rsidRPr="00C95D7C">
              <w:rPr>
                <w:lang w:val="am-ET"/>
              </w:rPr>
              <w:lastRenderedPageBreak/>
              <w:t>7</w:t>
            </w:r>
          </w:p>
        </w:tc>
        <w:tc>
          <w:tcPr>
            <w:tcW w:w="2711" w:type="dxa"/>
          </w:tcPr>
          <w:p w14:paraId="1CE72657" w14:textId="77777777" w:rsidR="0033425D" w:rsidRPr="00C95D7C" w:rsidRDefault="0033425D" w:rsidP="002928E9">
            <w:pPr>
              <w:spacing w:line="360" w:lineRule="auto"/>
              <w:rPr>
                <w:lang w:val="am-ET"/>
              </w:rPr>
            </w:pPr>
            <w:r w:rsidRPr="00C95D7C">
              <w:rPr>
                <w:lang w:val="am-ET"/>
              </w:rPr>
              <w:t>Crimp %</w:t>
            </w:r>
          </w:p>
        </w:tc>
        <w:tc>
          <w:tcPr>
            <w:tcW w:w="1830" w:type="dxa"/>
            <w:tcBorders>
              <w:right w:val="nil"/>
            </w:tcBorders>
          </w:tcPr>
          <w:p w14:paraId="6AB6A6E1" w14:textId="77777777" w:rsidR="0033425D" w:rsidRPr="00C95D7C" w:rsidRDefault="0033425D" w:rsidP="002928E9">
            <w:pPr>
              <w:spacing w:line="360" w:lineRule="auto"/>
              <w:rPr>
                <w:lang w:val="am-ET"/>
              </w:rPr>
            </w:pPr>
            <w:r w:rsidRPr="00C95D7C">
              <w:rPr>
                <w:lang w:val="am-ET"/>
              </w:rPr>
              <w:t>3.29</w:t>
            </w:r>
          </w:p>
        </w:tc>
        <w:tc>
          <w:tcPr>
            <w:tcW w:w="240" w:type="dxa"/>
            <w:tcBorders>
              <w:top w:val="single" w:sz="4" w:space="0" w:color="auto"/>
              <w:left w:val="nil"/>
              <w:bottom w:val="single" w:sz="4" w:space="0" w:color="auto"/>
            </w:tcBorders>
          </w:tcPr>
          <w:p w14:paraId="7C2CE651" w14:textId="77777777" w:rsidR="0033425D" w:rsidRPr="00C95D7C" w:rsidRDefault="0033425D" w:rsidP="002928E9">
            <w:pPr>
              <w:spacing w:line="360" w:lineRule="auto"/>
              <w:rPr>
                <w:lang w:val="am-ET"/>
              </w:rPr>
            </w:pPr>
          </w:p>
        </w:tc>
      </w:tr>
      <w:tr w:rsidR="0033425D" w:rsidRPr="00C95D7C" w14:paraId="7B997F87" w14:textId="77777777" w:rsidTr="002928E9">
        <w:tc>
          <w:tcPr>
            <w:tcW w:w="889" w:type="dxa"/>
          </w:tcPr>
          <w:p w14:paraId="6E4D963C" w14:textId="77777777" w:rsidR="0033425D" w:rsidRPr="00C95D7C" w:rsidRDefault="0033425D" w:rsidP="002928E9">
            <w:pPr>
              <w:spacing w:line="360" w:lineRule="auto"/>
              <w:rPr>
                <w:lang w:val="am-ET"/>
              </w:rPr>
            </w:pPr>
            <w:r w:rsidRPr="00C95D7C">
              <w:rPr>
                <w:lang w:val="am-ET"/>
              </w:rPr>
              <w:t>8</w:t>
            </w:r>
          </w:p>
        </w:tc>
        <w:tc>
          <w:tcPr>
            <w:tcW w:w="2711" w:type="dxa"/>
          </w:tcPr>
          <w:p w14:paraId="31896BBE" w14:textId="77777777" w:rsidR="0033425D" w:rsidRPr="00C95D7C" w:rsidRDefault="0033425D" w:rsidP="002928E9">
            <w:pPr>
              <w:spacing w:line="360" w:lineRule="auto"/>
              <w:rPr>
                <w:lang w:val="am-ET"/>
              </w:rPr>
            </w:pPr>
            <w:r w:rsidRPr="00C95D7C">
              <w:rPr>
                <w:lang w:val="am-ET"/>
              </w:rPr>
              <w:t>Remaining crimp</w:t>
            </w:r>
          </w:p>
        </w:tc>
        <w:tc>
          <w:tcPr>
            <w:tcW w:w="1830" w:type="dxa"/>
            <w:tcBorders>
              <w:right w:val="nil"/>
            </w:tcBorders>
          </w:tcPr>
          <w:p w14:paraId="7FF719E2" w14:textId="77777777" w:rsidR="0033425D" w:rsidRPr="00C95D7C" w:rsidRDefault="0033425D" w:rsidP="002928E9">
            <w:pPr>
              <w:spacing w:line="360" w:lineRule="auto"/>
              <w:rPr>
                <w:lang w:val="am-ET"/>
              </w:rPr>
            </w:pPr>
            <w:r w:rsidRPr="00C95D7C">
              <w:rPr>
                <w:lang w:val="am-ET"/>
              </w:rPr>
              <w:t>2.88</w:t>
            </w:r>
          </w:p>
        </w:tc>
        <w:tc>
          <w:tcPr>
            <w:tcW w:w="240" w:type="dxa"/>
            <w:tcBorders>
              <w:top w:val="single" w:sz="4" w:space="0" w:color="auto"/>
              <w:left w:val="nil"/>
              <w:bottom w:val="single" w:sz="4" w:space="0" w:color="auto"/>
            </w:tcBorders>
          </w:tcPr>
          <w:p w14:paraId="45A8E657" w14:textId="77777777" w:rsidR="0033425D" w:rsidRPr="00C95D7C" w:rsidRDefault="0033425D" w:rsidP="002928E9">
            <w:pPr>
              <w:spacing w:line="360" w:lineRule="auto"/>
              <w:rPr>
                <w:lang w:val="am-ET"/>
              </w:rPr>
            </w:pPr>
          </w:p>
        </w:tc>
      </w:tr>
      <w:tr w:rsidR="0033425D" w:rsidRPr="00C95D7C" w14:paraId="38E7765C" w14:textId="77777777" w:rsidTr="002928E9">
        <w:tc>
          <w:tcPr>
            <w:tcW w:w="889" w:type="dxa"/>
          </w:tcPr>
          <w:p w14:paraId="4ABE5BC6" w14:textId="77777777" w:rsidR="0033425D" w:rsidRPr="00C95D7C" w:rsidRDefault="0033425D" w:rsidP="002928E9">
            <w:pPr>
              <w:spacing w:line="360" w:lineRule="auto"/>
              <w:rPr>
                <w:lang w:val="am-ET"/>
              </w:rPr>
            </w:pPr>
            <w:r w:rsidRPr="00C95D7C">
              <w:rPr>
                <w:lang w:val="am-ET"/>
              </w:rPr>
              <w:t>9</w:t>
            </w:r>
          </w:p>
        </w:tc>
        <w:tc>
          <w:tcPr>
            <w:tcW w:w="2711" w:type="dxa"/>
          </w:tcPr>
          <w:p w14:paraId="03D38CFB" w14:textId="77777777" w:rsidR="0033425D" w:rsidRPr="00C95D7C" w:rsidRDefault="0033425D" w:rsidP="002928E9">
            <w:pPr>
              <w:spacing w:line="360" w:lineRule="auto"/>
              <w:rPr>
                <w:lang w:val="am-ET"/>
              </w:rPr>
            </w:pPr>
            <w:r w:rsidRPr="00C95D7C">
              <w:rPr>
                <w:lang w:val="am-ET"/>
              </w:rPr>
              <w:t>Crimp force (cN)</w:t>
            </w:r>
          </w:p>
        </w:tc>
        <w:tc>
          <w:tcPr>
            <w:tcW w:w="1830" w:type="dxa"/>
            <w:tcBorders>
              <w:right w:val="nil"/>
            </w:tcBorders>
          </w:tcPr>
          <w:p w14:paraId="65D428B0" w14:textId="77777777" w:rsidR="0033425D" w:rsidRPr="00C95D7C" w:rsidRDefault="0033425D" w:rsidP="002928E9">
            <w:pPr>
              <w:spacing w:line="360" w:lineRule="auto"/>
              <w:rPr>
                <w:lang w:val="am-ET"/>
              </w:rPr>
            </w:pPr>
            <w:r w:rsidRPr="00C95D7C">
              <w:rPr>
                <w:lang w:val="am-ET"/>
              </w:rPr>
              <w:t>0.10</w:t>
            </w:r>
          </w:p>
        </w:tc>
        <w:tc>
          <w:tcPr>
            <w:tcW w:w="240" w:type="dxa"/>
            <w:tcBorders>
              <w:top w:val="single" w:sz="4" w:space="0" w:color="auto"/>
              <w:left w:val="nil"/>
              <w:bottom w:val="single" w:sz="4" w:space="0" w:color="auto"/>
            </w:tcBorders>
          </w:tcPr>
          <w:p w14:paraId="1729C7EC" w14:textId="77777777" w:rsidR="0033425D" w:rsidRPr="00C95D7C" w:rsidRDefault="0033425D" w:rsidP="002928E9">
            <w:pPr>
              <w:spacing w:line="360" w:lineRule="auto"/>
              <w:rPr>
                <w:lang w:val="am-ET"/>
              </w:rPr>
            </w:pPr>
          </w:p>
        </w:tc>
      </w:tr>
      <w:tr w:rsidR="0033425D" w:rsidRPr="00C95D7C" w14:paraId="0961485A" w14:textId="77777777" w:rsidTr="002928E9">
        <w:tc>
          <w:tcPr>
            <w:tcW w:w="889" w:type="dxa"/>
          </w:tcPr>
          <w:p w14:paraId="22B48828" w14:textId="77777777" w:rsidR="0033425D" w:rsidRPr="00C95D7C" w:rsidRDefault="0033425D" w:rsidP="002928E9">
            <w:pPr>
              <w:spacing w:line="360" w:lineRule="auto"/>
              <w:rPr>
                <w:lang w:val="am-ET"/>
              </w:rPr>
            </w:pPr>
            <w:r w:rsidRPr="00C95D7C">
              <w:rPr>
                <w:lang w:val="am-ET"/>
              </w:rPr>
              <w:t>10</w:t>
            </w:r>
          </w:p>
        </w:tc>
        <w:tc>
          <w:tcPr>
            <w:tcW w:w="2711" w:type="dxa"/>
          </w:tcPr>
          <w:p w14:paraId="02D82D1E" w14:textId="77777777" w:rsidR="0033425D" w:rsidRPr="00C95D7C" w:rsidRDefault="0033425D" w:rsidP="002928E9">
            <w:pPr>
              <w:spacing w:line="360" w:lineRule="auto"/>
              <w:rPr>
                <w:lang w:val="am-ET"/>
              </w:rPr>
            </w:pPr>
            <w:r w:rsidRPr="00C95D7C">
              <w:rPr>
                <w:lang w:val="am-ET"/>
              </w:rPr>
              <w:t>Crimp stability</w:t>
            </w:r>
          </w:p>
        </w:tc>
        <w:tc>
          <w:tcPr>
            <w:tcW w:w="1830" w:type="dxa"/>
            <w:tcBorders>
              <w:right w:val="nil"/>
            </w:tcBorders>
          </w:tcPr>
          <w:p w14:paraId="3A478F6C" w14:textId="77777777" w:rsidR="0033425D" w:rsidRPr="00C95D7C" w:rsidRDefault="0033425D" w:rsidP="002928E9">
            <w:pPr>
              <w:spacing w:line="360" w:lineRule="auto"/>
              <w:rPr>
                <w:lang w:val="am-ET"/>
              </w:rPr>
            </w:pPr>
            <w:r w:rsidRPr="00C95D7C">
              <w:rPr>
                <w:lang w:val="am-ET"/>
              </w:rPr>
              <w:t>87.63</w:t>
            </w:r>
          </w:p>
        </w:tc>
        <w:tc>
          <w:tcPr>
            <w:tcW w:w="240" w:type="dxa"/>
            <w:tcBorders>
              <w:top w:val="single" w:sz="4" w:space="0" w:color="auto"/>
              <w:left w:val="nil"/>
            </w:tcBorders>
          </w:tcPr>
          <w:p w14:paraId="6655EC90" w14:textId="77777777" w:rsidR="0033425D" w:rsidRPr="00C95D7C" w:rsidRDefault="0033425D" w:rsidP="002928E9">
            <w:pPr>
              <w:spacing w:line="360" w:lineRule="auto"/>
              <w:rPr>
                <w:lang w:val="am-ET"/>
              </w:rPr>
            </w:pPr>
          </w:p>
        </w:tc>
      </w:tr>
      <w:bookmarkEnd w:id="17"/>
    </w:tbl>
    <w:p w14:paraId="742157B8" w14:textId="77777777" w:rsidR="0033425D" w:rsidRPr="00C95D7C" w:rsidRDefault="0033425D" w:rsidP="0033425D">
      <w:pPr>
        <w:spacing w:line="360" w:lineRule="auto"/>
        <w:rPr>
          <w:rFonts w:cs="Times New Roman"/>
          <w:kern w:val="2"/>
          <w:lang w:val="am-ET"/>
          <w14:ligatures w14:val="standardContextual"/>
        </w:rPr>
      </w:pPr>
    </w:p>
    <w:p w14:paraId="3E2F226F" w14:textId="77777777" w:rsidR="0033425D" w:rsidRPr="00C95D7C" w:rsidRDefault="0033425D" w:rsidP="0033425D">
      <w:pPr>
        <w:rPr>
          <w:rFonts w:cs="Times New Roman"/>
          <w:kern w:val="2"/>
          <w:lang w:val="am-ET"/>
          <w14:ligatures w14:val="standardContextual"/>
        </w:rPr>
      </w:pPr>
      <w:r w:rsidRPr="00C95D7C">
        <w:rPr>
          <w:rFonts w:cs="Times New Roman"/>
          <w:kern w:val="2"/>
          <w:lang w:val="am-ET"/>
          <w14:ligatures w14:val="standardContextual"/>
        </w:rPr>
        <w:t xml:space="preserve">The spectra of both virgin and recycled polyester showed little variation in the amplitude of the peaks. The maximum amplitude of the peaks for virgin polyester was seen at 95% of transmittance and 2200cm-1 wavenumber. </w:t>
      </w:r>
    </w:p>
    <w:p w14:paraId="3148C814" w14:textId="77777777" w:rsidR="0033425D" w:rsidRPr="00C95D7C" w:rsidRDefault="0033425D" w:rsidP="0033425D">
      <w:pPr>
        <w:keepNext/>
        <w:spacing w:after="0" w:line="360" w:lineRule="auto"/>
        <w:rPr>
          <w:rFonts w:cs="Times New Roman"/>
          <w:kern w:val="2"/>
          <w:lang w:val="am-ET"/>
          <w14:ligatures w14:val="standardContextual"/>
        </w:rPr>
      </w:pPr>
      <w:r w:rsidRPr="00C95D7C">
        <w:rPr>
          <w:rFonts w:cs="Times New Roman"/>
          <w:noProof/>
          <w:kern w:val="2"/>
          <w14:ligatures w14:val="standardContextual"/>
        </w:rPr>
        <w:drawing>
          <wp:inline distT="0" distB="0" distL="0" distR="0" wp14:anchorId="070C0272" wp14:editId="72C677B9">
            <wp:extent cx="2943225" cy="16478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43225" cy="1647825"/>
                    </a:xfrm>
                    <a:prstGeom prst="rect">
                      <a:avLst/>
                    </a:prstGeom>
                  </pic:spPr>
                </pic:pic>
              </a:graphicData>
            </a:graphic>
          </wp:inline>
        </w:drawing>
      </w:r>
    </w:p>
    <w:p w14:paraId="5030733E" w14:textId="77777777" w:rsidR="0033425D" w:rsidRPr="000509D8" w:rsidRDefault="0033425D" w:rsidP="0033425D">
      <w:pPr>
        <w:pStyle w:val="Caption"/>
        <w:rPr>
          <w:bCs w:val="0"/>
          <w:sz w:val="20"/>
          <w:szCs w:val="20"/>
        </w:rPr>
      </w:pPr>
      <w:bookmarkStart w:id="18" w:name="_Toc138715164"/>
      <w:proofErr w:type="gramStart"/>
      <w:r w:rsidRPr="000509D8">
        <w:rPr>
          <w:sz w:val="20"/>
          <w:szCs w:val="20"/>
        </w:rPr>
        <w:t>Figure 4.</w:t>
      </w:r>
      <w:proofErr w:type="gramEnd"/>
      <w:r w:rsidRPr="000509D8">
        <w:rPr>
          <w:sz w:val="20"/>
          <w:szCs w:val="20"/>
        </w:rPr>
        <w:t xml:space="preserve"> </w:t>
      </w:r>
      <w:r w:rsidRPr="000509D8">
        <w:rPr>
          <w:sz w:val="20"/>
          <w:szCs w:val="20"/>
        </w:rPr>
        <w:fldChar w:fldCharType="begin"/>
      </w:r>
      <w:r w:rsidRPr="000509D8">
        <w:rPr>
          <w:sz w:val="20"/>
          <w:szCs w:val="20"/>
        </w:rPr>
        <w:instrText xml:space="preserve"> SEQ Figure_4. \* ARABIC </w:instrText>
      </w:r>
      <w:r w:rsidRPr="000509D8">
        <w:rPr>
          <w:sz w:val="20"/>
          <w:szCs w:val="20"/>
        </w:rPr>
        <w:fldChar w:fldCharType="separate"/>
      </w:r>
      <w:r w:rsidR="001C28DB">
        <w:rPr>
          <w:noProof/>
          <w:sz w:val="20"/>
          <w:szCs w:val="20"/>
        </w:rPr>
        <w:t>1</w:t>
      </w:r>
      <w:r w:rsidRPr="000509D8">
        <w:rPr>
          <w:sz w:val="20"/>
          <w:szCs w:val="20"/>
        </w:rPr>
        <w:fldChar w:fldCharType="end"/>
      </w:r>
      <w:r w:rsidRPr="000509D8">
        <w:rPr>
          <w:sz w:val="20"/>
          <w:szCs w:val="20"/>
        </w:rPr>
        <w:t xml:space="preserve"> FTIR result of virgin </w:t>
      </w:r>
      <w:bookmarkEnd w:id="18"/>
      <w:r w:rsidRPr="000509D8">
        <w:rPr>
          <w:sz w:val="20"/>
          <w:szCs w:val="20"/>
        </w:rPr>
        <w:t>polyester</w:t>
      </w:r>
    </w:p>
    <w:p w14:paraId="6DC1F267" w14:textId="77777777" w:rsidR="0033425D" w:rsidRPr="00C95D7C" w:rsidRDefault="0033425D" w:rsidP="0033425D">
      <w:pPr>
        <w:spacing w:line="360" w:lineRule="auto"/>
        <w:rPr>
          <w:rFonts w:cs="Times New Roman"/>
          <w:bCs/>
          <w:lang w:eastAsia="zh-CN"/>
        </w:rPr>
      </w:pPr>
      <w:r w:rsidRPr="00C95D7C">
        <w:rPr>
          <w:rFonts w:cs="Times New Roman"/>
          <w:noProof/>
          <w:kern w:val="2"/>
          <w14:ligatures w14:val="standardContextual"/>
        </w:rPr>
        <w:drawing>
          <wp:inline distT="0" distB="0" distL="0" distR="0" wp14:anchorId="42EBE9C5" wp14:editId="6F740441">
            <wp:extent cx="2924175" cy="17145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24175" cy="1714500"/>
                    </a:xfrm>
                    <a:prstGeom prst="rect">
                      <a:avLst/>
                    </a:prstGeom>
                  </pic:spPr>
                </pic:pic>
              </a:graphicData>
            </a:graphic>
          </wp:inline>
        </w:drawing>
      </w:r>
    </w:p>
    <w:p w14:paraId="447D544D" w14:textId="77777777" w:rsidR="0033425D" w:rsidRPr="00C95D7C" w:rsidRDefault="0033425D" w:rsidP="0033425D">
      <w:pPr>
        <w:pStyle w:val="Caption"/>
        <w:rPr>
          <w:sz w:val="20"/>
          <w:szCs w:val="20"/>
        </w:rPr>
      </w:pPr>
      <w:bookmarkStart w:id="19" w:name="_Toc138715165"/>
      <w:bookmarkStart w:id="20" w:name="_Hlk138452684"/>
      <w:proofErr w:type="gramStart"/>
      <w:r w:rsidRPr="000509D8">
        <w:rPr>
          <w:sz w:val="20"/>
          <w:szCs w:val="20"/>
        </w:rPr>
        <w:t>Figure 4.</w:t>
      </w:r>
      <w:proofErr w:type="gramEnd"/>
      <w:r w:rsidRPr="000509D8">
        <w:rPr>
          <w:sz w:val="20"/>
          <w:szCs w:val="20"/>
        </w:rPr>
        <w:t xml:space="preserve"> </w:t>
      </w:r>
      <w:r w:rsidRPr="000509D8">
        <w:rPr>
          <w:sz w:val="20"/>
          <w:szCs w:val="20"/>
        </w:rPr>
        <w:fldChar w:fldCharType="begin"/>
      </w:r>
      <w:r w:rsidRPr="000509D8">
        <w:rPr>
          <w:sz w:val="20"/>
          <w:szCs w:val="20"/>
        </w:rPr>
        <w:instrText xml:space="preserve"> SEQ Figure_4. \* ARABIC </w:instrText>
      </w:r>
      <w:r w:rsidRPr="000509D8">
        <w:rPr>
          <w:sz w:val="20"/>
          <w:szCs w:val="20"/>
        </w:rPr>
        <w:fldChar w:fldCharType="separate"/>
      </w:r>
      <w:r w:rsidR="001C28DB">
        <w:rPr>
          <w:noProof/>
          <w:sz w:val="20"/>
          <w:szCs w:val="20"/>
        </w:rPr>
        <w:t>2</w:t>
      </w:r>
      <w:r w:rsidRPr="000509D8">
        <w:rPr>
          <w:sz w:val="20"/>
          <w:szCs w:val="20"/>
        </w:rPr>
        <w:fldChar w:fldCharType="end"/>
      </w:r>
      <w:r w:rsidRPr="000509D8">
        <w:rPr>
          <w:sz w:val="20"/>
          <w:szCs w:val="20"/>
        </w:rPr>
        <w:t xml:space="preserve">FTIR result of recycled </w:t>
      </w:r>
      <w:bookmarkEnd w:id="19"/>
      <w:r w:rsidRPr="000509D8">
        <w:rPr>
          <w:sz w:val="20"/>
          <w:szCs w:val="20"/>
        </w:rPr>
        <w:t>polyester</w:t>
      </w:r>
    </w:p>
    <w:p w14:paraId="1717E39E" w14:textId="77777777" w:rsidR="0033425D" w:rsidRPr="00C95D7C" w:rsidRDefault="0033425D" w:rsidP="0033425D">
      <w:pPr>
        <w:rPr>
          <w:rFonts w:cs="Times New Roman"/>
          <w:kern w:val="2"/>
          <w:lang w:val="am-ET"/>
          <w14:ligatures w14:val="standardContextual"/>
        </w:rPr>
      </w:pPr>
      <w:r w:rsidRPr="00C95D7C">
        <w:rPr>
          <w:rFonts w:cs="Times New Roman"/>
          <w:kern w:val="2"/>
          <w:lang w:val="am-ET"/>
          <w14:ligatures w14:val="standardContextual"/>
        </w:rPr>
        <w:t>whereas the maximum amplitude of the peaks for recycled polyester was seen at 92% transmittance and 1750 cm-1 wavenumber which all depends on the surface connection between the samples and the ATR-probe and does hence reflect the concentration of a given functional group as clearly shown in figure</w:t>
      </w:r>
      <w:r w:rsidRPr="00C95D7C">
        <w:rPr>
          <w:rFonts w:cs="Times New Roman"/>
          <w:kern w:val="2"/>
          <w14:ligatures w14:val="standardContextual"/>
        </w:rPr>
        <w:t xml:space="preserve"> </w:t>
      </w:r>
      <w:r>
        <w:rPr>
          <w:rFonts w:cs="Times New Roman"/>
          <w:kern w:val="2"/>
          <w14:ligatures w14:val="standardContextual"/>
        </w:rPr>
        <w:t>4.1</w:t>
      </w:r>
      <w:r w:rsidRPr="00C95D7C">
        <w:rPr>
          <w:rFonts w:cs="Times New Roman"/>
          <w:kern w:val="2"/>
          <w:lang w:val="am-ET"/>
          <w14:ligatures w14:val="standardContextual"/>
        </w:rPr>
        <w:t xml:space="preserve"> and </w:t>
      </w:r>
      <w:r>
        <w:rPr>
          <w:rFonts w:cs="Times New Roman"/>
          <w:kern w:val="2"/>
          <w14:ligatures w14:val="standardContextual"/>
        </w:rPr>
        <w:t>4.2</w:t>
      </w:r>
      <w:r w:rsidRPr="00C95D7C">
        <w:rPr>
          <w:rFonts w:cs="Times New Roman"/>
          <w:kern w:val="2"/>
          <w14:ligatures w14:val="standardContextual"/>
        </w:rPr>
        <w:t>.</w:t>
      </w:r>
    </w:p>
    <w:bookmarkEnd w:id="20"/>
    <w:p w14:paraId="0A83EF7B" w14:textId="77777777" w:rsidR="0033425D" w:rsidRPr="00C95D7C" w:rsidRDefault="0033425D" w:rsidP="0033425D">
      <w:pPr>
        <w:rPr>
          <w:rFonts w:cs="Times New Roman"/>
          <w:kern w:val="2"/>
          <w:lang w:val="am-ET"/>
          <w14:ligatures w14:val="standardContextual"/>
        </w:rPr>
      </w:pPr>
      <w:r w:rsidRPr="00C95D7C">
        <w:rPr>
          <w:rFonts w:cs="Times New Roman"/>
          <w:kern w:val="2"/>
          <w:lang w:val="am-ET"/>
          <w14:ligatures w14:val="standardContextual"/>
        </w:rPr>
        <w:lastRenderedPageBreak/>
        <w:t xml:space="preserve">Both has been investigated under scanning electron microscope in order to compare their morphology and identify surface characteristics. It is clearly shown in scanned image at figure </w:t>
      </w:r>
      <w:r w:rsidRPr="00C95D7C">
        <w:rPr>
          <w:rFonts w:cs="Times New Roman"/>
          <w:kern w:val="2"/>
          <w14:ligatures w14:val="standardContextual"/>
        </w:rPr>
        <w:t>8</w:t>
      </w:r>
      <w:r w:rsidRPr="00C95D7C">
        <w:rPr>
          <w:rFonts w:cs="Times New Roman"/>
          <w:kern w:val="2"/>
          <w:lang w:val="am-ET"/>
          <w14:ligatures w14:val="standardContextual"/>
        </w:rPr>
        <w:t xml:space="preserve"> and </w:t>
      </w:r>
      <w:r w:rsidRPr="00C95D7C">
        <w:rPr>
          <w:rFonts w:cs="Times New Roman"/>
          <w:kern w:val="2"/>
          <w14:ligatures w14:val="standardContextual"/>
        </w:rPr>
        <w:t xml:space="preserve">9 </w:t>
      </w:r>
      <w:r w:rsidRPr="00C95D7C">
        <w:rPr>
          <w:rFonts w:cs="Times New Roman"/>
          <w:kern w:val="2"/>
          <w:lang w:val="am-ET"/>
          <w14:ligatures w14:val="standardContextual"/>
        </w:rPr>
        <w:t>there is a clear difference in between the surface of virgin and recycled polyester. The image was 200X magnified than the original fibre image.</w:t>
      </w:r>
    </w:p>
    <w:p w14:paraId="0286F550" w14:textId="77777777" w:rsidR="0033425D" w:rsidRPr="00C95D7C" w:rsidRDefault="0033425D" w:rsidP="0033425D">
      <w:pPr>
        <w:rPr>
          <w:rFonts w:cs="Times New Roman"/>
          <w:b/>
          <w:bCs/>
          <w:kern w:val="2"/>
          <w14:ligatures w14:val="standardContextual"/>
        </w:rPr>
      </w:pPr>
    </w:p>
    <w:p w14:paraId="0E7DB750" w14:textId="77777777" w:rsidR="0033425D" w:rsidRPr="00C95D7C" w:rsidRDefault="0033425D" w:rsidP="0033425D">
      <w:pPr>
        <w:keepNext/>
        <w:spacing w:after="0" w:line="360" w:lineRule="auto"/>
        <w:rPr>
          <w:rFonts w:cs="Times New Roman"/>
          <w:kern w:val="2"/>
          <w:lang w:val="am-ET"/>
          <w14:ligatures w14:val="standardContextual"/>
        </w:rPr>
      </w:pPr>
      <w:bookmarkStart w:id="21" w:name="_Hlk138453103"/>
      <w:r w:rsidRPr="00C95D7C">
        <w:rPr>
          <w:rFonts w:cs="Times New Roman"/>
          <w:noProof/>
          <w:kern w:val="2"/>
          <w14:ligatures w14:val="standardContextual"/>
        </w:rPr>
        <w:drawing>
          <wp:inline distT="0" distB="0" distL="0" distR="0" wp14:anchorId="50D41BB6" wp14:editId="7437F6BF">
            <wp:extent cx="2047875" cy="1733550"/>
            <wp:effectExtent l="0" t="0" r="9525" b="0"/>
            <wp:docPr id="427054656" name="Picture 427054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47875" cy="1733550"/>
                    </a:xfrm>
                    <a:prstGeom prst="rect">
                      <a:avLst/>
                    </a:prstGeom>
                  </pic:spPr>
                </pic:pic>
              </a:graphicData>
            </a:graphic>
          </wp:inline>
        </w:drawing>
      </w:r>
    </w:p>
    <w:p w14:paraId="07EE22DA" w14:textId="77777777" w:rsidR="0033425D" w:rsidRPr="00C95D7C" w:rsidRDefault="0033425D" w:rsidP="0033425D">
      <w:pPr>
        <w:pStyle w:val="Caption"/>
        <w:rPr>
          <w:sz w:val="20"/>
          <w:szCs w:val="20"/>
        </w:rPr>
      </w:pPr>
      <w:bookmarkStart w:id="22" w:name="_Toc138715166"/>
      <w:proofErr w:type="gramStart"/>
      <w:r w:rsidRPr="000509D8">
        <w:rPr>
          <w:sz w:val="20"/>
          <w:szCs w:val="20"/>
        </w:rPr>
        <w:t>Figure 4.</w:t>
      </w:r>
      <w:proofErr w:type="gramEnd"/>
      <w:r w:rsidRPr="000509D8">
        <w:rPr>
          <w:sz w:val="20"/>
          <w:szCs w:val="20"/>
        </w:rPr>
        <w:t xml:space="preserve"> </w:t>
      </w:r>
      <w:r w:rsidRPr="000509D8">
        <w:rPr>
          <w:sz w:val="20"/>
          <w:szCs w:val="20"/>
        </w:rPr>
        <w:fldChar w:fldCharType="begin"/>
      </w:r>
      <w:r w:rsidRPr="000509D8">
        <w:rPr>
          <w:sz w:val="20"/>
          <w:szCs w:val="20"/>
        </w:rPr>
        <w:instrText xml:space="preserve"> SEQ Figure_4. \* ARABIC </w:instrText>
      </w:r>
      <w:r w:rsidRPr="000509D8">
        <w:rPr>
          <w:sz w:val="20"/>
          <w:szCs w:val="20"/>
        </w:rPr>
        <w:fldChar w:fldCharType="separate"/>
      </w:r>
      <w:r w:rsidR="001C28DB">
        <w:rPr>
          <w:noProof/>
          <w:sz w:val="20"/>
          <w:szCs w:val="20"/>
        </w:rPr>
        <w:t>3</w:t>
      </w:r>
      <w:r w:rsidRPr="000509D8">
        <w:rPr>
          <w:sz w:val="20"/>
          <w:szCs w:val="20"/>
        </w:rPr>
        <w:fldChar w:fldCharType="end"/>
      </w:r>
      <w:r w:rsidRPr="000509D8">
        <w:rPr>
          <w:sz w:val="20"/>
          <w:szCs w:val="20"/>
        </w:rPr>
        <w:t xml:space="preserve"> SEM result of virgin </w:t>
      </w:r>
      <w:bookmarkStart w:id="23" w:name="_Toc138715167"/>
      <w:bookmarkEnd w:id="22"/>
      <w:bookmarkEnd w:id="23"/>
      <w:r w:rsidRPr="000509D8">
        <w:rPr>
          <w:sz w:val="20"/>
          <w:szCs w:val="20"/>
        </w:rPr>
        <w:t>polyester</w:t>
      </w:r>
    </w:p>
    <w:p w14:paraId="55BBC4CF" w14:textId="77777777" w:rsidR="0033425D" w:rsidRDefault="0033425D" w:rsidP="0033425D">
      <w:pPr>
        <w:rPr>
          <w:rFonts w:ascii="Nyala" w:hAnsi="Nyala" w:cs="Times New Roman"/>
          <w:kern w:val="2"/>
          <w:lang w:val="am-ET"/>
          <w14:ligatures w14:val="standardContextual"/>
        </w:rPr>
      </w:pPr>
      <w:r w:rsidRPr="00C95D7C">
        <w:rPr>
          <w:rFonts w:cs="Times New Roman"/>
          <w:kern w:val="2"/>
          <w:lang w:val="am-ET"/>
          <w14:ligatures w14:val="standardContextual"/>
        </w:rPr>
        <w:t xml:space="preserve">Relatively the surface of virgin polyester is smoother than the surface of recycled polyester. Regarding to their micronaire value even virgin polyester has smaller figure (14.7 micrometer) than regenerated one that has 15.9 micrometer micronaire value. It is obvious that the higher the number of the micronaire value the courser the fibre is. Therefore, virgin polyester fibre is finer than recycled one as per the measured value displayed at SEM scanned image at figure </w:t>
      </w:r>
      <w:r w:rsidRPr="00C95D7C">
        <w:rPr>
          <w:rFonts w:cs="Times New Roman"/>
          <w:kern w:val="2"/>
          <w14:ligatures w14:val="standardContextual"/>
        </w:rPr>
        <w:t>4.3</w:t>
      </w:r>
      <w:r w:rsidRPr="00C95D7C">
        <w:rPr>
          <w:rFonts w:cs="Times New Roman"/>
          <w:kern w:val="2"/>
          <w:lang w:val="am-ET"/>
          <w14:ligatures w14:val="standardContextual"/>
        </w:rPr>
        <w:t xml:space="preserve"> and </w:t>
      </w:r>
      <w:r w:rsidRPr="00C95D7C">
        <w:rPr>
          <w:rFonts w:cs="Times New Roman"/>
          <w:kern w:val="2"/>
          <w14:ligatures w14:val="standardContextual"/>
        </w:rPr>
        <w:t>4.4</w:t>
      </w:r>
      <w:r w:rsidRPr="00C95D7C">
        <w:rPr>
          <w:rFonts w:cs="Times New Roman"/>
          <w:kern w:val="2"/>
          <w:lang w:val="am-ET"/>
          <w14:ligatures w14:val="standardContextual"/>
        </w:rPr>
        <w:t>.  It has been explained profoundly in the literature review part of the research; despite of the type of the fibre the fibre fineness plays an important role during spinning.  As it was explained in the literature review section low micronaire value (courser) causes high neps generation in blow room and carding, which lead to higher neps and imperfection in final yarn and white spots or dots in dyed fabric. Fibre with low fineness (course) always have tendency to form fibre entanglement or neps and fibre with higher micronaire (finer) will results to higher unevenness in ring spun yarn.</w:t>
      </w:r>
    </w:p>
    <w:p w14:paraId="1F7A1B35" w14:textId="77777777" w:rsidR="0033425D" w:rsidRPr="00C95D7C" w:rsidRDefault="0033425D" w:rsidP="0033425D">
      <w:pPr>
        <w:spacing w:after="0" w:line="360" w:lineRule="auto"/>
        <w:rPr>
          <w:rFonts w:ascii="Nyala" w:hAnsi="Nyala" w:cs="Times New Roman"/>
          <w:kern w:val="2"/>
          <w:lang w:val="am-ET"/>
          <w14:ligatures w14:val="standardContextual"/>
        </w:rPr>
      </w:pPr>
      <w:r w:rsidRPr="00C95D7C">
        <w:rPr>
          <w:rFonts w:cs="Times New Roman"/>
          <w:noProof/>
          <w:kern w:val="2"/>
          <w14:ligatures w14:val="standardContextual"/>
        </w:rPr>
        <w:lastRenderedPageBreak/>
        <w:drawing>
          <wp:inline distT="0" distB="0" distL="0" distR="0" wp14:anchorId="2201F13A" wp14:editId="3F901104">
            <wp:extent cx="2409825" cy="1714500"/>
            <wp:effectExtent l="0" t="0" r="9525" b="0"/>
            <wp:docPr id="427054657" name="Picture 427054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09825" cy="1714500"/>
                    </a:xfrm>
                    <a:prstGeom prst="rect">
                      <a:avLst/>
                    </a:prstGeom>
                  </pic:spPr>
                </pic:pic>
              </a:graphicData>
            </a:graphic>
          </wp:inline>
        </w:drawing>
      </w:r>
    </w:p>
    <w:bookmarkEnd w:id="21"/>
    <w:p w14:paraId="2A728A36" w14:textId="77777777" w:rsidR="0033425D" w:rsidRPr="000509D8" w:rsidRDefault="0033425D" w:rsidP="0033425D">
      <w:pPr>
        <w:pStyle w:val="Caption"/>
        <w:rPr>
          <w:sz w:val="20"/>
          <w:szCs w:val="20"/>
        </w:rPr>
      </w:pPr>
      <w:proofErr w:type="gramStart"/>
      <w:r w:rsidRPr="000509D8">
        <w:rPr>
          <w:sz w:val="20"/>
          <w:szCs w:val="20"/>
        </w:rPr>
        <w:t>Figure 4.</w:t>
      </w:r>
      <w:proofErr w:type="gramEnd"/>
      <w:r w:rsidRPr="000509D8">
        <w:rPr>
          <w:sz w:val="20"/>
          <w:szCs w:val="20"/>
        </w:rPr>
        <w:t xml:space="preserve"> </w:t>
      </w:r>
      <w:r w:rsidRPr="000509D8">
        <w:rPr>
          <w:sz w:val="20"/>
          <w:szCs w:val="20"/>
        </w:rPr>
        <w:fldChar w:fldCharType="begin"/>
      </w:r>
      <w:r w:rsidRPr="000509D8">
        <w:rPr>
          <w:sz w:val="20"/>
          <w:szCs w:val="20"/>
        </w:rPr>
        <w:instrText xml:space="preserve"> SEQ Figure_4. \* ARABIC </w:instrText>
      </w:r>
      <w:r w:rsidRPr="000509D8">
        <w:rPr>
          <w:sz w:val="20"/>
          <w:szCs w:val="20"/>
        </w:rPr>
        <w:fldChar w:fldCharType="separate"/>
      </w:r>
      <w:r w:rsidR="001C28DB">
        <w:rPr>
          <w:noProof/>
          <w:sz w:val="20"/>
          <w:szCs w:val="20"/>
        </w:rPr>
        <w:t>4</w:t>
      </w:r>
      <w:r w:rsidRPr="000509D8">
        <w:rPr>
          <w:sz w:val="20"/>
          <w:szCs w:val="20"/>
        </w:rPr>
        <w:fldChar w:fldCharType="end"/>
      </w:r>
      <w:r w:rsidRPr="000509D8">
        <w:rPr>
          <w:sz w:val="20"/>
          <w:szCs w:val="20"/>
        </w:rPr>
        <w:t xml:space="preserve"> SEM result of recycled polyester</w:t>
      </w:r>
    </w:p>
    <w:p w14:paraId="072CF7D0" w14:textId="77777777" w:rsidR="0033425D" w:rsidRPr="00C95D7C" w:rsidRDefault="0033425D" w:rsidP="0033425D">
      <w:pPr>
        <w:pStyle w:val="Caption"/>
        <w:rPr>
          <w:kern w:val="2"/>
          <w:szCs w:val="22"/>
          <w:lang w:val="am-ET"/>
          <w14:ligatures w14:val="standardContextual"/>
        </w:rPr>
      </w:pPr>
      <w:r w:rsidRPr="00C95D7C">
        <w:rPr>
          <w:kern w:val="2"/>
          <w:szCs w:val="22"/>
          <w:lang w:val="am-ET"/>
          <w14:ligatures w14:val="standardContextual"/>
        </w:rPr>
        <w:t>On the other side too much variation in micronaire values different fibre that are intended to be mixed can lead to barre problem or shade variation in fabric. As a result, it is recommended to use right micronaire value for a particular spin plan. The third point that can be clearly observed from SEM image is that regenerated fibre has more entangled and complicated surface appearance whereas the number of entanglements in the virgin polyester is less.  The entangled tube-like component in addition of being entangled it is connected with the smooth component which is resembled to spider web in recycled polyester and this phenomenon is not observed in virgin polyester.</w:t>
      </w:r>
    </w:p>
    <w:p w14:paraId="632B90E5" w14:textId="77777777" w:rsidR="0033425D" w:rsidRPr="00C95D7C" w:rsidRDefault="0033425D" w:rsidP="0033425D">
      <w:pPr>
        <w:keepNext/>
        <w:spacing w:before="240"/>
        <w:outlineLvl w:val="2"/>
        <w:rPr>
          <w:rFonts w:eastAsiaTheme="majorEastAsia" w:cs="Times New Roman"/>
          <w:b/>
          <w:bCs/>
          <w:sz w:val="24"/>
          <w:szCs w:val="24"/>
        </w:rPr>
      </w:pPr>
      <w:r w:rsidRPr="00C95D7C">
        <w:rPr>
          <w:rFonts w:eastAsiaTheme="majorEastAsia" w:cs="Times New Roman"/>
          <w:b/>
          <w:bCs/>
          <w:sz w:val="24"/>
          <w:szCs w:val="24"/>
        </w:rPr>
        <w:t xml:space="preserve"> </w:t>
      </w:r>
      <w:bookmarkStart w:id="24" w:name="_Toc138718201"/>
      <w:bookmarkStart w:id="25" w:name="_Toc196161457"/>
      <w:r>
        <w:rPr>
          <w:rFonts w:eastAsiaTheme="majorEastAsia" w:cs="Times New Roman"/>
          <w:b/>
          <w:bCs/>
          <w:sz w:val="24"/>
          <w:szCs w:val="24"/>
        </w:rPr>
        <w:t>4</w:t>
      </w:r>
      <w:r w:rsidRPr="00C95D7C">
        <w:rPr>
          <w:rFonts w:eastAsiaTheme="majorEastAsia" w:cs="Times New Roman"/>
          <w:b/>
          <w:bCs/>
          <w:sz w:val="24"/>
          <w:szCs w:val="24"/>
        </w:rPr>
        <w:t>.1.2 Cotton Fiber</w:t>
      </w:r>
      <w:bookmarkEnd w:id="24"/>
      <w:bookmarkEnd w:id="25"/>
      <w:r w:rsidRPr="00C95D7C">
        <w:rPr>
          <w:rFonts w:eastAsiaTheme="majorEastAsia" w:cs="Times New Roman"/>
          <w:b/>
          <w:bCs/>
          <w:sz w:val="24"/>
          <w:szCs w:val="24"/>
        </w:rPr>
        <w:t xml:space="preserve"> </w:t>
      </w:r>
    </w:p>
    <w:p w14:paraId="19629316" w14:textId="77777777" w:rsidR="0033425D" w:rsidRPr="00C95D7C" w:rsidRDefault="0033425D" w:rsidP="0033425D">
      <w:pPr>
        <w:rPr>
          <w:rFonts w:cs="Times New Roman"/>
          <w:kern w:val="2"/>
          <w:lang w:val="am-ET"/>
          <w14:ligatures w14:val="standardContextual"/>
        </w:rPr>
      </w:pPr>
      <w:r w:rsidRPr="00C95D7C">
        <w:rPr>
          <w:rFonts w:cs="Times New Roman"/>
          <w:kern w:val="2"/>
          <w:lang w:val="am-ET"/>
          <w14:ligatures w14:val="standardContextual"/>
        </w:rPr>
        <w:t>Cotton fibers are four different origins, the length level is described in Table</w:t>
      </w:r>
      <w:r w:rsidRPr="00C95D7C">
        <w:rPr>
          <w:rFonts w:cs="Times New Roman"/>
          <w:kern w:val="2"/>
          <w14:ligatures w14:val="standardContextual"/>
        </w:rPr>
        <w:t xml:space="preserve"> 4.3.</w:t>
      </w:r>
      <w:r w:rsidRPr="00C95D7C">
        <w:rPr>
          <w:rFonts w:cs="Times New Roman"/>
          <w:color w:val="FF0000"/>
          <w:kern w:val="2"/>
          <w:lang w:val="am-ET"/>
          <w14:ligatures w14:val="standardContextual"/>
        </w:rPr>
        <w:t xml:space="preserve"> </w:t>
      </w:r>
      <w:r w:rsidRPr="00C95D7C">
        <w:rPr>
          <w:rFonts w:cs="Times New Roman"/>
          <w:kern w:val="2"/>
          <w:lang w:val="am-ET"/>
          <w14:ligatures w14:val="standardContextual"/>
        </w:rPr>
        <w:t xml:space="preserve">The length uniformity index is very important for yarn production efficiency as well as yarn strength and evenness. The average length of the upper half of cotton fiber is defined as the length of the cotton fiber. </w:t>
      </w:r>
    </w:p>
    <w:p w14:paraId="75B16A10" w14:textId="77777777" w:rsidR="0033425D" w:rsidRPr="00C95D7C" w:rsidRDefault="0033425D" w:rsidP="0033425D">
      <w:pPr>
        <w:rPr>
          <w:rFonts w:cs="Times New Roman"/>
          <w:kern w:val="2"/>
          <w:lang w:val="am-ET"/>
          <w14:ligatures w14:val="standardContextual"/>
        </w:rPr>
      </w:pPr>
      <w:r w:rsidRPr="00C95D7C">
        <w:rPr>
          <w:rFonts w:cs="Times New Roman"/>
          <w:kern w:val="2"/>
          <w:lang w:val="am-ET"/>
          <w14:ligatures w14:val="standardContextual"/>
        </w:rPr>
        <w:t xml:space="preserve">The length uniformity indices (2.5% and 50% span length) provide an indication of short fiber percentags; it can be predicted that yarn quality would be low because of the inefficiency of processing with short cotton fibers. The length of selected areas of cotton samples is between 28.6 and 29.4 mm. The areas to be selected Nassa, Awash, Middle Awash and Genda Wuhu, the average 2.5% span length are 29.4, 28.6, 28.6 and 28.6 respectively. </w:t>
      </w:r>
    </w:p>
    <w:p w14:paraId="323ED50F" w14:textId="77777777" w:rsidR="0033425D" w:rsidRDefault="0033425D" w:rsidP="0033425D">
      <w:pPr>
        <w:rPr>
          <w:rFonts w:ascii="Nyala" w:hAnsi="Nyala" w:cs="Times New Roman"/>
          <w:kern w:val="2"/>
          <w:lang w:val="am-ET"/>
          <w14:ligatures w14:val="standardContextual"/>
        </w:rPr>
      </w:pPr>
      <w:r w:rsidRPr="00C95D7C">
        <w:rPr>
          <w:rFonts w:cs="Times New Roman"/>
          <w:kern w:val="2"/>
          <w:lang w:val="am-ET"/>
          <w14:ligatures w14:val="standardContextual"/>
        </w:rPr>
        <w:lastRenderedPageBreak/>
        <w:t xml:space="preserve">Therefore, according to the above data described, the Nassa cotton fiber, which are longer will increase the yarn efficiency because of an increase in the fiber friction and cohesion between each other; thus, they will exhibit better properties resulting in increased yarn strength </w:t>
      </w:r>
      <w:r>
        <w:rPr>
          <w:rFonts w:cs="Times New Roman"/>
          <w:kern w:val="2"/>
          <w:lang w:val="am-ET"/>
          <w14:ligatures w14:val="standardContextual"/>
        </w:rPr>
        <w:fldChar w:fldCharType="begin"/>
      </w:r>
      <w:r>
        <w:rPr>
          <w:rFonts w:cs="Times New Roman"/>
          <w:kern w:val="2"/>
          <w:lang w:val="am-ET"/>
          <w14:ligatures w14:val="standardContextual"/>
        </w:rPr>
        <w:instrText xml:space="preserve"> ADDIN EN.CITE &lt;EndNote&gt;&lt;Cite&gt;&lt;Author&gt;Negm&lt;/Author&gt;&lt;Year&gt;2015&lt;/Year&gt;&lt;RecNum&gt;17&lt;/RecNum&gt;&lt;DisplayText&gt;(Negm et al., 2015)&lt;/DisplayText&gt;&lt;record&gt;&lt;rec-number&gt;17&lt;/rec-number&gt;&lt;foreign-keys&gt;&lt;key app="EN" db-id="t0p525vx4xp9toe552ivsxslfv0tedd9vf2t" timestamp="1741176424"&gt;17&lt;/key&gt;&lt;/foreign-keys&gt;&lt;ref-type name="Conference Proceedings"&gt;10&lt;/ref-type&gt;&lt;contributors&gt;&lt;authors&gt;&lt;author&gt;Negm, Mohamed A&lt;/author&gt;&lt;author&gt;Sanad, Suzan H&lt;/author&gt;&lt;author&gt;Kugler, G&lt;/author&gt;&lt;/authors&gt;&lt;/contributors&gt;&lt;titles&gt;&lt;title&gt;A comparison of HVI, AFIS and CCS cotton testing method&lt;/title&gt;&lt;secondary-title&gt;12th Meeting of the Inter-Regional Cooperative Research Network on Cotton for the Mediterranean and Middle East Region&lt;/secondary-title&gt;&lt;/titles&gt;&lt;dates&gt;&lt;year&gt;2015&lt;/year&gt;&lt;/dates&gt;&lt;urls&gt;&lt;/urls&gt;&lt;/record&gt;&lt;/Cite&gt;&lt;/EndNote&gt;</w:instrText>
      </w:r>
      <w:r>
        <w:rPr>
          <w:rFonts w:cs="Times New Roman"/>
          <w:kern w:val="2"/>
          <w:lang w:val="am-ET"/>
          <w14:ligatures w14:val="standardContextual"/>
        </w:rPr>
        <w:fldChar w:fldCharType="separate"/>
      </w:r>
      <w:r>
        <w:rPr>
          <w:rFonts w:cs="Times New Roman"/>
          <w:noProof/>
          <w:kern w:val="2"/>
          <w:lang w:val="am-ET"/>
          <w14:ligatures w14:val="standardContextual"/>
        </w:rPr>
        <w:t>(Negm et al., 2015)</w:t>
      </w:r>
      <w:r>
        <w:rPr>
          <w:rFonts w:cs="Times New Roman"/>
          <w:kern w:val="2"/>
          <w:lang w:val="am-ET"/>
          <w14:ligatures w14:val="standardContextual"/>
        </w:rPr>
        <w:fldChar w:fldCharType="end"/>
      </w:r>
      <w:r w:rsidRPr="00C95D7C">
        <w:rPr>
          <w:rFonts w:cs="Times New Roman"/>
          <w:kern w:val="2"/>
          <w:lang w:val="am-ET"/>
          <w14:ligatures w14:val="standardContextual"/>
        </w:rPr>
        <w:t>.</w:t>
      </w:r>
    </w:p>
    <w:p w14:paraId="2F8073FF" w14:textId="77777777" w:rsidR="0033425D" w:rsidRPr="00C95D7C" w:rsidRDefault="0033425D" w:rsidP="0033425D">
      <w:pPr>
        <w:pStyle w:val="Caption"/>
        <w:rPr>
          <w:sz w:val="20"/>
          <w:szCs w:val="20"/>
        </w:rPr>
      </w:pPr>
      <w:proofErr w:type="gramStart"/>
      <w:r w:rsidRPr="007E395F">
        <w:rPr>
          <w:sz w:val="20"/>
          <w:szCs w:val="20"/>
        </w:rPr>
        <w:t>Table 4.</w:t>
      </w:r>
      <w:proofErr w:type="gramEnd"/>
      <w:r w:rsidRPr="007E395F">
        <w:rPr>
          <w:sz w:val="20"/>
          <w:szCs w:val="20"/>
        </w:rPr>
        <w:t xml:space="preserve"> </w:t>
      </w:r>
      <w:r w:rsidRPr="007E395F">
        <w:rPr>
          <w:sz w:val="20"/>
          <w:szCs w:val="20"/>
        </w:rPr>
        <w:fldChar w:fldCharType="begin"/>
      </w:r>
      <w:r w:rsidRPr="007E395F">
        <w:rPr>
          <w:sz w:val="20"/>
          <w:szCs w:val="20"/>
        </w:rPr>
        <w:instrText xml:space="preserve"> SEQ Table_4. \* ARABIC </w:instrText>
      </w:r>
      <w:r w:rsidRPr="007E395F">
        <w:rPr>
          <w:sz w:val="20"/>
          <w:szCs w:val="20"/>
        </w:rPr>
        <w:fldChar w:fldCharType="separate"/>
      </w:r>
      <w:r w:rsidR="001C28DB">
        <w:rPr>
          <w:noProof/>
          <w:sz w:val="20"/>
          <w:szCs w:val="20"/>
        </w:rPr>
        <w:t>3</w:t>
      </w:r>
      <w:r w:rsidRPr="007E395F">
        <w:rPr>
          <w:sz w:val="20"/>
          <w:szCs w:val="20"/>
        </w:rPr>
        <w:fldChar w:fldCharType="end"/>
      </w:r>
      <w:r w:rsidRPr="007E395F">
        <w:rPr>
          <w:sz w:val="20"/>
          <w:szCs w:val="20"/>
        </w:rPr>
        <w:t xml:space="preserve"> Cotton fiber test result</w:t>
      </w:r>
    </w:p>
    <w:tbl>
      <w:tblPr>
        <w:tblStyle w:val="TableGrid2"/>
        <w:tblW w:w="5215" w:type="dxa"/>
        <w:tblLayout w:type="fixed"/>
        <w:tblLook w:val="04A0" w:firstRow="1" w:lastRow="0" w:firstColumn="1" w:lastColumn="0" w:noHBand="0" w:noVBand="1"/>
      </w:tblPr>
      <w:tblGrid>
        <w:gridCol w:w="794"/>
        <w:gridCol w:w="1001"/>
        <w:gridCol w:w="990"/>
        <w:gridCol w:w="630"/>
        <w:gridCol w:w="630"/>
        <w:gridCol w:w="1170"/>
      </w:tblGrid>
      <w:tr w:rsidR="0033425D" w:rsidRPr="00643BED" w14:paraId="4CFF7582" w14:textId="77777777" w:rsidTr="002928E9">
        <w:tc>
          <w:tcPr>
            <w:tcW w:w="794" w:type="dxa"/>
          </w:tcPr>
          <w:p w14:paraId="6DEEC56A" w14:textId="77777777" w:rsidR="0033425D" w:rsidRPr="00643BED" w:rsidRDefault="0033425D" w:rsidP="002928E9">
            <w:pPr>
              <w:rPr>
                <w:sz w:val="20"/>
                <w:szCs w:val="20"/>
                <w:lang w:val="am-ET"/>
              </w:rPr>
            </w:pPr>
            <w:bookmarkStart w:id="26" w:name="_Toc138717891"/>
            <w:r w:rsidRPr="00643BED">
              <w:rPr>
                <w:sz w:val="20"/>
                <w:szCs w:val="20"/>
                <w:lang w:val="am-ET"/>
              </w:rPr>
              <w:t xml:space="preserve">Origen </w:t>
            </w:r>
          </w:p>
        </w:tc>
        <w:tc>
          <w:tcPr>
            <w:tcW w:w="1001" w:type="dxa"/>
          </w:tcPr>
          <w:p w14:paraId="7C187428" w14:textId="77777777" w:rsidR="0033425D" w:rsidRPr="00643BED" w:rsidRDefault="0033425D" w:rsidP="002928E9">
            <w:pPr>
              <w:rPr>
                <w:rFonts w:ascii="Nyala" w:hAnsi="Nyala"/>
                <w:sz w:val="20"/>
                <w:szCs w:val="20"/>
                <w:lang w:val="am-ET"/>
              </w:rPr>
            </w:pPr>
            <w:r w:rsidRPr="00643BED">
              <w:rPr>
                <w:rFonts w:eastAsia="Times New Roman"/>
                <w:color w:val="000000"/>
                <w:sz w:val="20"/>
                <w:szCs w:val="20"/>
                <w:lang w:val="am-ET"/>
              </w:rPr>
              <w:t xml:space="preserve">2.5% staple length(mm) </w:t>
            </w:r>
          </w:p>
        </w:tc>
        <w:tc>
          <w:tcPr>
            <w:tcW w:w="990" w:type="dxa"/>
          </w:tcPr>
          <w:p w14:paraId="512D1E16" w14:textId="77777777" w:rsidR="0033425D" w:rsidRPr="00643BED" w:rsidRDefault="0033425D" w:rsidP="002928E9">
            <w:pPr>
              <w:rPr>
                <w:rFonts w:ascii="Nyala" w:hAnsi="Nyala"/>
                <w:sz w:val="20"/>
                <w:szCs w:val="20"/>
                <w:lang w:val="am-ET"/>
              </w:rPr>
            </w:pPr>
            <w:r w:rsidRPr="00643BED">
              <w:rPr>
                <w:rFonts w:eastAsia="Times New Roman"/>
                <w:color w:val="000000"/>
                <w:sz w:val="20"/>
                <w:szCs w:val="20"/>
                <w:lang w:val="am-ET"/>
              </w:rPr>
              <w:t>2.5% staple length(mm)</w:t>
            </w:r>
          </w:p>
        </w:tc>
        <w:tc>
          <w:tcPr>
            <w:tcW w:w="630" w:type="dxa"/>
          </w:tcPr>
          <w:p w14:paraId="4AE82010" w14:textId="77777777" w:rsidR="0033425D" w:rsidRPr="00643BED" w:rsidRDefault="0033425D" w:rsidP="002928E9">
            <w:pPr>
              <w:rPr>
                <w:sz w:val="20"/>
                <w:szCs w:val="20"/>
                <w:lang w:val="am-ET"/>
              </w:rPr>
            </w:pPr>
            <w:r w:rsidRPr="00643BED">
              <w:rPr>
                <w:rFonts w:eastAsia="Times New Roman"/>
                <w:color w:val="000000"/>
                <w:sz w:val="20"/>
                <w:szCs w:val="20"/>
                <w:lang w:val="am-ET"/>
              </w:rPr>
              <w:t>short fibre(%)</w:t>
            </w:r>
          </w:p>
        </w:tc>
        <w:tc>
          <w:tcPr>
            <w:tcW w:w="630" w:type="dxa"/>
          </w:tcPr>
          <w:p w14:paraId="4622D922" w14:textId="77777777" w:rsidR="0033425D" w:rsidRPr="00643BED" w:rsidRDefault="0033425D" w:rsidP="002928E9">
            <w:pPr>
              <w:rPr>
                <w:sz w:val="20"/>
                <w:szCs w:val="20"/>
                <w:lang w:val="am-ET"/>
              </w:rPr>
            </w:pPr>
            <w:r w:rsidRPr="00643BED">
              <w:rPr>
                <w:rFonts w:eastAsia="Times New Roman"/>
                <w:color w:val="000000"/>
                <w:sz w:val="20"/>
                <w:szCs w:val="20"/>
                <w:lang w:val="am-ET"/>
              </w:rPr>
              <w:t>trash content (%)</w:t>
            </w:r>
          </w:p>
        </w:tc>
        <w:tc>
          <w:tcPr>
            <w:tcW w:w="1170" w:type="dxa"/>
          </w:tcPr>
          <w:p w14:paraId="41F0C697" w14:textId="77777777" w:rsidR="0033425D" w:rsidRPr="00643BED" w:rsidRDefault="0033425D" w:rsidP="002928E9">
            <w:pPr>
              <w:rPr>
                <w:sz w:val="20"/>
                <w:szCs w:val="20"/>
                <w:lang w:val="am-ET"/>
              </w:rPr>
            </w:pPr>
            <w:r w:rsidRPr="00643BED">
              <w:rPr>
                <w:rFonts w:eastAsia="Times New Roman"/>
                <w:color w:val="000000"/>
                <w:sz w:val="20"/>
                <w:szCs w:val="20"/>
                <w:lang w:val="am-ET"/>
              </w:rPr>
              <w:t>strength g/tex</w:t>
            </w:r>
          </w:p>
        </w:tc>
      </w:tr>
      <w:tr w:rsidR="0033425D" w:rsidRPr="00643BED" w14:paraId="7AAB33DB" w14:textId="77777777" w:rsidTr="002928E9">
        <w:tc>
          <w:tcPr>
            <w:tcW w:w="794" w:type="dxa"/>
          </w:tcPr>
          <w:p w14:paraId="7F4BD038" w14:textId="77777777" w:rsidR="0033425D" w:rsidRPr="00643BED" w:rsidRDefault="0033425D" w:rsidP="002928E9">
            <w:pPr>
              <w:rPr>
                <w:sz w:val="20"/>
                <w:szCs w:val="20"/>
                <w:lang w:val="am-ET"/>
              </w:rPr>
            </w:pPr>
            <w:r w:rsidRPr="00643BED">
              <w:rPr>
                <w:sz w:val="20"/>
                <w:szCs w:val="20"/>
                <w:lang w:val="am-ET"/>
              </w:rPr>
              <w:t xml:space="preserve">Nassa </w:t>
            </w:r>
          </w:p>
        </w:tc>
        <w:tc>
          <w:tcPr>
            <w:tcW w:w="1001" w:type="dxa"/>
          </w:tcPr>
          <w:p w14:paraId="1A7FE5F0" w14:textId="77777777" w:rsidR="0033425D" w:rsidRPr="00643BED" w:rsidRDefault="0033425D" w:rsidP="002928E9">
            <w:pPr>
              <w:rPr>
                <w:sz w:val="20"/>
                <w:szCs w:val="20"/>
                <w:lang w:val="am-ET"/>
              </w:rPr>
            </w:pPr>
            <w:r w:rsidRPr="00643BED">
              <w:rPr>
                <w:sz w:val="20"/>
                <w:szCs w:val="20"/>
                <w:lang w:val="am-ET"/>
              </w:rPr>
              <w:t>29.4</w:t>
            </w:r>
          </w:p>
        </w:tc>
        <w:tc>
          <w:tcPr>
            <w:tcW w:w="990" w:type="dxa"/>
          </w:tcPr>
          <w:p w14:paraId="37A4E9C0" w14:textId="77777777" w:rsidR="0033425D" w:rsidRPr="00643BED" w:rsidRDefault="0033425D" w:rsidP="002928E9">
            <w:pPr>
              <w:rPr>
                <w:sz w:val="20"/>
                <w:szCs w:val="20"/>
                <w:lang w:val="am-ET"/>
              </w:rPr>
            </w:pPr>
            <w:r w:rsidRPr="00643BED">
              <w:rPr>
                <w:sz w:val="20"/>
                <w:szCs w:val="20"/>
                <w:lang w:val="am-ET"/>
              </w:rPr>
              <w:t>13.23</w:t>
            </w:r>
          </w:p>
        </w:tc>
        <w:tc>
          <w:tcPr>
            <w:tcW w:w="630" w:type="dxa"/>
          </w:tcPr>
          <w:p w14:paraId="4CA8421E" w14:textId="77777777" w:rsidR="0033425D" w:rsidRPr="00643BED" w:rsidRDefault="0033425D" w:rsidP="002928E9">
            <w:pPr>
              <w:rPr>
                <w:sz w:val="20"/>
                <w:szCs w:val="20"/>
                <w:lang w:val="am-ET"/>
              </w:rPr>
            </w:pPr>
            <w:r w:rsidRPr="00643BED">
              <w:rPr>
                <w:sz w:val="20"/>
                <w:szCs w:val="20"/>
                <w:lang w:val="am-ET"/>
              </w:rPr>
              <w:t>11.4</w:t>
            </w:r>
          </w:p>
        </w:tc>
        <w:tc>
          <w:tcPr>
            <w:tcW w:w="630" w:type="dxa"/>
          </w:tcPr>
          <w:p w14:paraId="6DFD4ACB" w14:textId="77777777" w:rsidR="0033425D" w:rsidRPr="00643BED" w:rsidRDefault="0033425D" w:rsidP="002928E9">
            <w:pPr>
              <w:rPr>
                <w:sz w:val="20"/>
                <w:szCs w:val="20"/>
                <w:lang w:val="am-ET"/>
              </w:rPr>
            </w:pPr>
            <w:r w:rsidRPr="00643BED">
              <w:rPr>
                <w:sz w:val="20"/>
                <w:szCs w:val="20"/>
                <w:lang w:val="am-ET"/>
              </w:rPr>
              <w:t>7.34</w:t>
            </w:r>
          </w:p>
        </w:tc>
        <w:tc>
          <w:tcPr>
            <w:tcW w:w="1170" w:type="dxa"/>
          </w:tcPr>
          <w:p w14:paraId="292B3C0B" w14:textId="77777777" w:rsidR="0033425D" w:rsidRPr="00643BED" w:rsidRDefault="0033425D" w:rsidP="002928E9">
            <w:pPr>
              <w:rPr>
                <w:sz w:val="20"/>
                <w:szCs w:val="20"/>
                <w:lang w:val="am-ET"/>
              </w:rPr>
            </w:pPr>
            <w:r w:rsidRPr="00643BED">
              <w:rPr>
                <w:sz w:val="20"/>
                <w:szCs w:val="20"/>
                <w:lang w:val="am-ET"/>
              </w:rPr>
              <w:t>24.7</w:t>
            </w:r>
          </w:p>
        </w:tc>
      </w:tr>
      <w:tr w:rsidR="0033425D" w:rsidRPr="00643BED" w14:paraId="22DF3846" w14:textId="77777777" w:rsidTr="002928E9">
        <w:tc>
          <w:tcPr>
            <w:tcW w:w="794" w:type="dxa"/>
          </w:tcPr>
          <w:p w14:paraId="14F14BCD" w14:textId="77777777" w:rsidR="0033425D" w:rsidRPr="00643BED" w:rsidRDefault="0033425D" w:rsidP="002928E9">
            <w:pPr>
              <w:rPr>
                <w:sz w:val="20"/>
                <w:szCs w:val="20"/>
                <w:lang w:val="am-ET"/>
              </w:rPr>
            </w:pPr>
            <w:r w:rsidRPr="00643BED">
              <w:rPr>
                <w:sz w:val="20"/>
                <w:szCs w:val="20"/>
                <w:lang w:val="am-ET"/>
              </w:rPr>
              <w:t xml:space="preserve">Awash </w:t>
            </w:r>
          </w:p>
        </w:tc>
        <w:tc>
          <w:tcPr>
            <w:tcW w:w="1001" w:type="dxa"/>
          </w:tcPr>
          <w:p w14:paraId="07F5B90A" w14:textId="77777777" w:rsidR="0033425D" w:rsidRPr="00643BED" w:rsidRDefault="0033425D" w:rsidP="002928E9">
            <w:pPr>
              <w:rPr>
                <w:sz w:val="20"/>
                <w:szCs w:val="20"/>
                <w:lang w:val="am-ET"/>
              </w:rPr>
            </w:pPr>
            <w:r w:rsidRPr="00643BED">
              <w:rPr>
                <w:sz w:val="20"/>
                <w:szCs w:val="20"/>
                <w:lang w:val="am-ET"/>
              </w:rPr>
              <w:t>28.6</w:t>
            </w:r>
          </w:p>
        </w:tc>
        <w:tc>
          <w:tcPr>
            <w:tcW w:w="990" w:type="dxa"/>
          </w:tcPr>
          <w:p w14:paraId="78C865A2" w14:textId="77777777" w:rsidR="0033425D" w:rsidRPr="00643BED" w:rsidRDefault="0033425D" w:rsidP="002928E9">
            <w:pPr>
              <w:rPr>
                <w:sz w:val="20"/>
                <w:szCs w:val="20"/>
                <w:lang w:val="am-ET"/>
              </w:rPr>
            </w:pPr>
            <w:r w:rsidRPr="00643BED">
              <w:rPr>
                <w:sz w:val="20"/>
                <w:szCs w:val="20"/>
                <w:lang w:val="am-ET"/>
              </w:rPr>
              <w:t>12.7</w:t>
            </w:r>
          </w:p>
        </w:tc>
        <w:tc>
          <w:tcPr>
            <w:tcW w:w="630" w:type="dxa"/>
          </w:tcPr>
          <w:p w14:paraId="3AEFF01D" w14:textId="77777777" w:rsidR="0033425D" w:rsidRPr="00643BED" w:rsidRDefault="0033425D" w:rsidP="002928E9">
            <w:pPr>
              <w:rPr>
                <w:sz w:val="20"/>
                <w:szCs w:val="20"/>
                <w:lang w:val="am-ET"/>
              </w:rPr>
            </w:pPr>
            <w:r w:rsidRPr="00643BED">
              <w:rPr>
                <w:sz w:val="20"/>
                <w:szCs w:val="20"/>
                <w:lang w:val="am-ET"/>
              </w:rPr>
              <w:t>13.1</w:t>
            </w:r>
          </w:p>
        </w:tc>
        <w:tc>
          <w:tcPr>
            <w:tcW w:w="630" w:type="dxa"/>
          </w:tcPr>
          <w:p w14:paraId="21DB508B" w14:textId="77777777" w:rsidR="0033425D" w:rsidRPr="00643BED" w:rsidRDefault="0033425D" w:rsidP="002928E9">
            <w:pPr>
              <w:rPr>
                <w:sz w:val="20"/>
                <w:szCs w:val="20"/>
                <w:lang w:val="am-ET"/>
              </w:rPr>
            </w:pPr>
            <w:r w:rsidRPr="00643BED">
              <w:rPr>
                <w:sz w:val="20"/>
                <w:szCs w:val="20"/>
                <w:lang w:val="am-ET"/>
              </w:rPr>
              <w:t>6.1</w:t>
            </w:r>
          </w:p>
        </w:tc>
        <w:tc>
          <w:tcPr>
            <w:tcW w:w="1170" w:type="dxa"/>
          </w:tcPr>
          <w:p w14:paraId="75ADAD53" w14:textId="77777777" w:rsidR="0033425D" w:rsidRPr="00643BED" w:rsidRDefault="0033425D" w:rsidP="002928E9">
            <w:pPr>
              <w:rPr>
                <w:sz w:val="20"/>
                <w:szCs w:val="20"/>
                <w:lang w:val="am-ET"/>
              </w:rPr>
            </w:pPr>
            <w:r w:rsidRPr="00643BED">
              <w:rPr>
                <w:sz w:val="20"/>
                <w:szCs w:val="20"/>
                <w:lang w:val="am-ET"/>
              </w:rPr>
              <w:t>24.3</w:t>
            </w:r>
          </w:p>
        </w:tc>
      </w:tr>
      <w:tr w:rsidR="0033425D" w:rsidRPr="00643BED" w14:paraId="7F85E46D" w14:textId="77777777" w:rsidTr="002928E9">
        <w:tc>
          <w:tcPr>
            <w:tcW w:w="794" w:type="dxa"/>
          </w:tcPr>
          <w:p w14:paraId="687E974A" w14:textId="77777777" w:rsidR="0033425D" w:rsidRPr="00643BED" w:rsidRDefault="0033425D" w:rsidP="002928E9">
            <w:pPr>
              <w:rPr>
                <w:sz w:val="20"/>
                <w:szCs w:val="20"/>
                <w:lang w:val="am-ET"/>
              </w:rPr>
            </w:pPr>
            <w:r w:rsidRPr="00643BED">
              <w:rPr>
                <w:sz w:val="20"/>
                <w:szCs w:val="20"/>
                <w:lang w:val="am-ET"/>
              </w:rPr>
              <w:t xml:space="preserve">Middle awash </w:t>
            </w:r>
          </w:p>
        </w:tc>
        <w:tc>
          <w:tcPr>
            <w:tcW w:w="1001" w:type="dxa"/>
          </w:tcPr>
          <w:p w14:paraId="5B7EE51F" w14:textId="77777777" w:rsidR="0033425D" w:rsidRPr="00643BED" w:rsidRDefault="0033425D" w:rsidP="002928E9">
            <w:pPr>
              <w:rPr>
                <w:sz w:val="20"/>
                <w:szCs w:val="20"/>
                <w:lang w:val="am-ET"/>
              </w:rPr>
            </w:pPr>
            <w:r w:rsidRPr="00643BED">
              <w:rPr>
                <w:sz w:val="20"/>
                <w:szCs w:val="20"/>
                <w:lang w:val="am-ET"/>
              </w:rPr>
              <w:t>28.6</w:t>
            </w:r>
          </w:p>
        </w:tc>
        <w:tc>
          <w:tcPr>
            <w:tcW w:w="990" w:type="dxa"/>
          </w:tcPr>
          <w:p w14:paraId="2E28BE0A" w14:textId="77777777" w:rsidR="0033425D" w:rsidRPr="00643BED" w:rsidRDefault="0033425D" w:rsidP="002928E9">
            <w:pPr>
              <w:rPr>
                <w:sz w:val="20"/>
                <w:szCs w:val="20"/>
                <w:lang w:val="am-ET"/>
              </w:rPr>
            </w:pPr>
            <w:r w:rsidRPr="00643BED">
              <w:rPr>
                <w:sz w:val="20"/>
                <w:szCs w:val="20"/>
                <w:lang w:val="am-ET"/>
              </w:rPr>
              <w:t>12.9</w:t>
            </w:r>
          </w:p>
        </w:tc>
        <w:tc>
          <w:tcPr>
            <w:tcW w:w="630" w:type="dxa"/>
          </w:tcPr>
          <w:p w14:paraId="6C0F4F0F" w14:textId="77777777" w:rsidR="0033425D" w:rsidRPr="00643BED" w:rsidRDefault="0033425D" w:rsidP="002928E9">
            <w:pPr>
              <w:rPr>
                <w:sz w:val="20"/>
                <w:szCs w:val="20"/>
                <w:lang w:val="am-ET"/>
              </w:rPr>
            </w:pPr>
            <w:r w:rsidRPr="00643BED">
              <w:rPr>
                <w:sz w:val="20"/>
                <w:szCs w:val="20"/>
                <w:lang w:val="am-ET"/>
              </w:rPr>
              <w:t>12.2</w:t>
            </w:r>
          </w:p>
        </w:tc>
        <w:tc>
          <w:tcPr>
            <w:tcW w:w="630" w:type="dxa"/>
          </w:tcPr>
          <w:p w14:paraId="2258F2F4" w14:textId="77777777" w:rsidR="0033425D" w:rsidRPr="00643BED" w:rsidRDefault="0033425D" w:rsidP="002928E9">
            <w:pPr>
              <w:rPr>
                <w:sz w:val="20"/>
                <w:szCs w:val="20"/>
                <w:lang w:val="am-ET"/>
              </w:rPr>
            </w:pPr>
            <w:r w:rsidRPr="00643BED">
              <w:rPr>
                <w:sz w:val="20"/>
                <w:szCs w:val="20"/>
                <w:lang w:val="am-ET"/>
              </w:rPr>
              <w:t>4.8</w:t>
            </w:r>
          </w:p>
        </w:tc>
        <w:tc>
          <w:tcPr>
            <w:tcW w:w="1170" w:type="dxa"/>
          </w:tcPr>
          <w:p w14:paraId="496D41E6" w14:textId="77777777" w:rsidR="0033425D" w:rsidRPr="00643BED" w:rsidRDefault="0033425D" w:rsidP="002928E9">
            <w:pPr>
              <w:rPr>
                <w:sz w:val="20"/>
                <w:szCs w:val="20"/>
                <w:lang w:val="am-ET"/>
              </w:rPr>
            </w:pPr>
            <w:r w:rsidRPr="00643BED">
              <w:rPr>
                <w:sz w:val="20"/>
                <w:szCs w:val="20"/>
                <w:lang w:val="am-ET"/>
              </w:rPr>
              <w:t>23.4</w:t>
            </w:r>
          </w:p>
        </w:tc>
      </w:tr>
      <w:tr w:rsidR="0033425D" w:rsidRPr="00643BED" w14:paraId="3B85BCB7" w14:textId="77777777" w:rsidTr="002928E9">
        <w:tc>
          <w:tcPr>
            <w:tcW w:w="794" w:type="dxa"/>
          </w:tcPr>
          <w:p w14:paraId="4E991B90" w14:textId="77777777" w:rsidR="0033425D" w:rsidRPr="00643BED" w:rsidRDefault="0033425D" w:rsidP="002928E9">
            <w:pPr>
              <w:rPr>
                <w:sz w:val="20"/>
                <w:szCs w:val="20"/>
                <w:lang w:val="am-ET"/>
              </w:rPr>
            </w:pPr>
            <w:r w:rsidRPr="00643BED">
              <w:rPr>
                <w:sz w:val="20"/>
                <w:szCs w:val="20"/>
                <w:lang w:val="am-ET"/>
              </w:rPr>
              <w:t xml:space="preserve">Genda wuha </w:t>
            </w:r>
          </w:p>
        </w:tc>
        <w:tc>
          <w:tcPr>
            <w:tcW w:w="1001" w:type="dxa"/>
          </w:tcPr>
          <w:p w14:paraId="62C347CA" w14:textId="77777777" w:rsidR="0033425D" w:rsidRPr="00643BED" w:rsidRDefault="0033425D" w:rsidP="002928E9">
            <w:pPr>
              <w:rPr>
                <w:sz w:val="20"/>
                <w:szCs w:val="20"/>
                <w:lang w:val="am-ET"/>
              </w:rPr>
            </w:pPr>
            <w:r w:rsidRPr="00643BED">
              <w:rPr>
                <w:sz w:val="20"/>
                <w:szCs w:val="20"/>
                <w:lang w:val="am-ET"/>
              </w:rPr>
              <w:t>28.6</w:t>
            </w:r>
          </w:p>
        </w:tc>
        <w:tc>
          <w:tcPr>
            <w:tcW w:w="990" w:type="dxa"/>
          </w:tcPr>
          <w:p w14:paraId="78A60079" w14:textId="77777777" w:rsidR="0033425D" w:rsidRPr="00643BED" w:rsidRDefault="0033425D" w:rsidP="002928E9">
            <w:pPr>
              <w:rPr>
                <w:sz w:val="20"/>
                <w:szCs w:val="20"/>
                <w:lang w:val="am-ET"/>
              </w:rPr>
            </w:pPr>
            <w:r w:rsidRPr="00643BED">
              <w:rPr>
                <w:sz w:val="20"/>
                <w:szCs w:val="20"/>
                <w:lang w:val="am-ET"/>
              </w:rPr>
              <w:t>12.25</w:t>
            </w:r>
          </w:p>
        </w:tc>
        <w:tc>
          <w:tcPr>
            <w:tcW w:w="630" w:type="dxa"/>
          </w:tcPr>
          <w:p w14:paraId="136D17F9" w14:textId="77777777" w:rsidR="0033425D" w:rsidRPr="00643BED" w:rsidRDefault="0033425D" w:rsidP="002928E9">
            <w:pPr>
              <w:rPr>
                <w:sz w:val="20"/>
                <w:szCs w:val="20"/>
                <w:lang w:val="am-ET"/>
              </w:rPr>
            </w:pPr>
            <w:r w:rsidRPr="00643BED">
              <w:rPr>
                <w:sz w:val="20"/>
                <w:szCs w:val="20"/>
                <w:lang w:val="am-ET"/>
              </w:rPr>
              <w:t>14.15</w:t>
            </w:r>
          </w:p>
        </w:tc>
        <w:tc>
          <w:tcPr>
            <w:tcW w:w="630" w:type="dxa"/>
          </w:tcPr>
          <w:p w14:paraId="5B3D623A" w14:textId="77777777" w:rsidR="0033425D" w:rsidRPr="00643BED" w:rsidRDefault="0033425D" w:rsidP="002928E9">
            <w:pPr>
              <w:rPr>
                <w:sz w:val="20"/>
                <w:szCs w:val="20"/>
                <w:lang w:val="am-ET"/>
              </w:rPr>
            </w:pPr>
            <w:r w:rsidRPr="00643BED">
              <w:rPr>
                <w:sz w:val="20"/>
                <w:szCs w:val="20"/>
                <w:lang w:val="am-ET"/>
              </w:rPr>
              <w:t>3.71</w:t>
            </w:r>
          </w:p>
        </w:tc>
        <w:tc>
          <w:tcPr>
            <w:tcW w:w="1170" w:type="dxa"/>
          </w:tcPr>
          <w:p w14:paraId="5CEE42CE" w14:textId="77777777" w:rsidR="0033425D" w:rsidRPr="00643BED" w:rsidRDefault="0033425D" w:rsidP="002928E9">
            <w:pPr>
              <w:rPr>
                <w:sz w:val="20"/>
                <w:szCs w:val="20"/>
                <w:lang w:val="am-ET"/>
              </w:rPr>
            </w:pPr>
            <w:r w:rsidRPr="00643BED">
              <w:rPr>
                <w:sz w:val="20"/>
                <w:szCs w:val="20"/>
                <w:lang w:val="am-ET"/>
              </w:rPr>
              <w:t>23.63</w:t>
            </w:r>
          </w:p>
        </w:tc>
      </w:tr>
      <w:bookmarkEnd w:id="26"/>
    </w:tbl>
    <w:p w14:paraId="14A59731" w14:textId="77777777" w:rsidR="0033425D" w:rsidRPr="00C95D7C" w:rsidRDefault="0033425D" w:rsidP="0033425D">
      <w:pPr>
        <w:rPr>
          <w:rFonts w:cs="Times New Roman"/>
          <w:kern w:val="2"/>
          <w:lang w:val="am-ET"/>
          <w14:ligatures w14:val="standardContextual"/>
        </w:rPr>
      </w:pPr>
    </w:p>
    <w:p w14:paraId="2FA5FD0E" w14:textId="77777777" w:rsidR="0033425D" w:rsidRPr="00C95D7C" w:rsidRDefault="0033425D" w:rsidP="0033425D">
      <w:pPr>
        <w:rPr>
          <w:rFonts w:cs="Times New Roman"/>
          <w:kern w:val="2"/>
          <w:lang w:val="am-ET"/>
          <w14:ligatures w14:val="standardContextual"/>
        </w:rPr>
      </w:pPr>
      <w:r w:rsidRPr="00C95D7C">
        <w:rPr>
          <w:rFonts w:cs="Times New Roman"/>
          <w:kern w:val="2"/>
          <w:lang w:val="am-ET"/>
          <w14:ligatures w14:val="standardContextual"/>
        </w:rPr>
        <w:t xml:space="preserve">There are a number of reasons that influence the resulting amount of short fiber content; among them, harvesting and ginning are the most important factors that influence short fiber contents </w:t>
      </w:r>
      <w:r>
        <w:rPr>
          <w:rFonts w:cs="Times New Roman"/>
          <w:kern w:val="2"/>
          <w:lang w:val="am-ET"/>
          <w14:ligatures w14:val="standardContextual"/>
        </w:rPr>
        <w:fldChar w:fldCharType="begin"/>
      </w:r>
      <w:r>
        <w:rPr>
          <w:rFonts w:cs="Times New Roman"/>
          <w:kern w:val="2"/>
          <w:lang w:val="am-ET"/>
          <w14:ligatures w14:val="standardContextual"/>
        </w:rPr>
        <w:instrText xml:space="preserve"> ADDIN EN.CITE &lt;EndNote&gt;&lt;Cite&gt;&lt;Author&gt;Garner&lt;/Author&gt;&lt;Year&gt;2007&lt;/Year&gt;&lt;RecNum&gt;16&lt;/RecNum&gt;&lt;DisplayText&gt;(Garner et al., 2007)&lt;/DisplayText&gt;&lt;record&gt;&lt;rec-number&gt;16&lt;/rec-number&gt;&lt;foreign-keys&gt;&lt;key app="EN" db-id="t0p525vx4xp9toe552ivsxslfv0tedd9vf2t" timestamp="1741176275"&gt;16&lt;/key&gt;&lt;/foreign-keys&gt;&lt;ref-type name="Journal Article"&gt;17&lt;/ref-type&gt;&lt;contributors&gt;&lt;authors&gt;&lt;author&gt;Garner, Warren E&lt;/author&gt;&lt;author&gt;Shanklin, Edward Henry&lt;/author&gt;&lt;author&gt;LaFerney, Preston Edward&lt;/author&gt;&lt;/authors&gt;&lt;/contributors&gt;&lt;titles&gt;&lt;title&gt;Fiber quality and ginning performance of machine picked and stripped cotton, southeastern area, 1964-66&lt;/title&gt;&lt;/titles&gt;&lt;dates&gt;&lt;year&gt;2007&lt;/year&gt;&lt;/dates&gt;&lt;urls&gt;&lt;/urls&gt;&lt;/record&gt;&lt;/Cite&gt;&lt;/EndNote&gt;</w:instrText>
      </w:r>
      <w:r>
        <w:rPr>
          <w:rFonts w:cs="Times New Roman"/>
          <w:kern w:val="2"/>
          <w:lang w:val="am-ET"/>
          <w14:ligatures w14:val="standardContextual"/>
        </w:rPr>
        <w:fldChar w:fldCharType="separate"/>
      </w:r>
      <w:r>
        <w:rPr>
          <w:rFonts w:cs="Times New Roman"/>
          <w:noProof/>
          <w:kern w:val="2"/>
          <w:lang w:val="am-ET"/>
          <w14:ligatures w14:val="standardContextual"/>
        </w:rPr>
        <w:t>(Garner et al., 2007)</w:t>
      </w:r>
      <w:r>
        <w:rPr>
          <w:rFonts w:cs="Times New Roman"/>
          <w:kern w:val="2"/>
          <w:lang w:val="am-ET"/>
          <w14:ligatures w14:val="standardContextual"/>
        </w:rPr>
        <w:fldChar w:fldCharType="end"/>
      </w:r>
      <w:r w:rsidRPr="00C95D7C">
        <w:rPr>
          <w:rFonts w:cs="Times New Roman"/>
          <w:color w:val="FF0000"/>
          <w:kern w:val="2"/>
          <w14:ligatures w14:val="standardContextual"/>
        </w:rPr>
        <w:t>.</w:t>
      </w:r>
      <w:r w:rsidRPr="00C95D7C">
        <w:rPr>
          <w:rFonts w:cs="Times New Roman"/>
          <w:color w:val="FF0000"/>
          <w:kern w:val="2"/>
          <w:lang w:val="am-ET"/>
          <w14:ligatures w14:val="standardContextual"/>
        </w:rPr>
        <w:t xml:space="preserve"> </w:t>
      </w:r>
      <w:r w:rsidRPr="00C95D7C">
        <w:rPr>
          <w:rFonts w:cs="Times New Roman"/>
          <w:kern w:val="2"/>
          <w:lang w:val="am-ET"/>
          <w14:ligatures w14:val="standardContextual"/>
        </w:rPr>
        <w:t>In the drawing process, the short fiber is often not easy to be controlled, resulting in poor yarn evenness and reduction in yarn strength</w:t>
      </w:r>
      <w:r>
        <w:rPr>
          <w:rFonts w:cs="Times New Roman"/>
          <w:kern w:val="2"/>
          <w14:ligatures w14:val="standardContextual"/>
        </w:rPr>
        <w:t xml:space="preserve"> </w:t>
      </w:r>
      <w:r>
        <w:rPr>
          <w:rFonts w:cs="Times New Roman"/>
          <w:kern w:val="2"/>
          <w:lang w:val="am-ET"/>
          <w14:ligatures w14:val="standardContextual"/>
        </w:rPr>
        <w:fldChar w:fldCharType="begin"/>
      </w:r>
      <w:r>
        <w:rPr>
          <w:rFonts w:cs="Times New Roman"/>
          <w:kern w:val="2"/>
          <w:lang w:val="am-ET"/>
          <w14:ligatures w14:val="standardContextual"/>
        </w:rPr>
        <w:instrText xml:space="preserve"> ADDIN EN.CITE &lt;EndNote&gt;&lt;Cite&gt;&lt;Author&gt;Lawrence&lt;/Author&gt;&lt;Year&gt;2003&lt;/Year&gt;&lt;RecNum&gt;15&lt;/RecNum&gt;&lt;DisplayText&gt;(Lawrence, 2003)&lt;/DisplayText&gt;&lt;record&gt;&lt;rec-number&gt;15&lt;/rec-number&gt;&lt;foreign-keys&gt;&lt;key app="EN" db-id="t0p525vx4xp9toe552ivsxslfv0tedd9vf2t" timestamp="1741176181"&gt;15&lt;/key&gt;&lt;/foreign-keys&gt;&lt;ref-type name="Book"&gt;6&lt;/ref-type&gt;&lt;contributors&gt;&lt;authors&gt;&lt;author&gt;Lawrence, Carl A&lt;/author&gt;&lt;/authors&gt;&lt;/contributors&gt;&lt;titles&gt;&lt;title&gt;Fundamentals of spun yarn technology&lt;/title&gt;&lt;/titles&gt;&lt;dates&gt;&lt;year&gt;2003&lt;/year&gt;&lt;/dates&gt;&lt;publisher&gt;Crc Press&lt;/publisher&gt;&lt;isbn&gt;0429214499&lt;/isbn&gt;&lt;urls&gt;&lt;/urls&gt;&lt;/record&gt;&lt;/Cite&gt;&lt;/EndNote&gt;</w:instrText>
      </w:r>
      <w:r>
        <w:rPr>
          <w:rFonts w:cs="Times New Roman"/>
          <w:kern w:val="2"/>
          <w:lang w:val="am-ET"/>
          <w14:ligatures w14:val="standardContextual"/>
        </w:rPr>
        <w:fldChar w:fldCharType="separate"/>
      </w:r>
      <w:r>
        <w:rPr>
          <w:rFonts w:cs="Times New Roman"/>
          <w:noProof/>
          <w:kern w:val="2"/>
          <w:lang w:val="am-ET"/>
          <w14:ligatures w14:val="standardContextual"/>
        </w:rPr>
        <w:t>(Lawrence, 2003)</w:t>
      </w:r>
      <w:r>
        <w:rPr>
          <w:rFonts w:cs="Times New Roman"/>
          <w:kern w:val="2"/>
          <w:lang w:val="am-ET"/>
          <w14:ligatures w14:val="standardContextual"/>
        </w:rPr>
        <w:fldChar w:fldCharType="end"/>
      </w:r>
      <w:r w:rsidRPr="00C95D7C">
        <w:rPr>
          <w:rFonts w:cs="Times New Roman"/>
          <w:kern w:val="2"/>
          <w:lang w:val="am-ET"/>
          <w14:ligatures w14:val="standardContextual"/>
        </w:rPr>
        <w:t>.</w:t>
      </w:r>
    </w:p>
    <w:p w14:paraId="0DE9DC27" w14:textId="77777777" w:rsidR="0033425D" w:rsidRPr="00C95D7C" w:rsidRDefault="0033425D" w:rsidP="0033425D">
      <w:pPr>
        <w:rPr>
          <w:rFonts w:cs="Times New Roman"/>
          <w:kern w:val="2"/>
          <w:lang w:val="am-ET"/>
          <w14:ligatures w14:val="standardContextual"/>
        </w:rPr>
      </w:pPr>
      <w:r w:rsidRPr="00C95D7C">
        <w:rPr>
          <w:rFonts w:cs="Times New Roman"/>
          <w:kern w:val="2"/>
          <w:lang w:val="am-ET"/>
          <w14:ligatures w14:val="standardContextual"/>
        </w:rPr>
        <w:t>HVI test method used for the fiber shows that  the above</w:t>
      </w:r>
      <w:r w:rsidRPr="00C95D7C">
        <w:rPr>
          <w:rFonts w:cs="Times New Roman"/>
          <w:color w:val="FF0000"/>
          <w:kern w:val="2"/>
          <w14:ligatures w14:val="standardContextual"/>
        </w:rPr>
        <w:t xml:space="preserve"> </w:t>
      </w:r>
      <w:r w:rsidRPr="00C95D7C">
        <w:rPr>
          <w:rFonts w:cs="Times New Roman"/>
          <w:kern w:val="2"/>
          <w14:ligatures w14:val="standardContextual"/>
        </w:rPr>
        <w:t>table 4.3</w:t>
      </w:r>
      <w:r w:rsidRPr="00C95D7C">
        <w:rPr>
          <w:rFonts w:cs="Times New Roman"/>
          <w:kern w:val="2"/>
          <w:lang w:val="am-ET"/>
          <w14:ligatures w14:val="standardContextual"/>
        </w:rPr>
        <w:t>,  short fiber percentage of cotton fibers of  Nassa, Awash, middle Awash  and Genda Wuhu are  11.4, 13.1, 12.2 and 14.15  respectively. The short fiber percentage of Genda Wuhu and A wash  fibers is significantly higher than that of Nassa and Middle Awash  cotton fibers, indicating that Nassa and middle awash cotton samples will give relatively better yarn uniformity than other cotton fibers.</w:t>
      </w:r>
    </w:p>
    <w:p w14:paraId="5FAF8461" w14:textId="77777777" w:rsidR="0033425D" w:rsidRPr="00C95D7C" w:rsidRDefault="0033425D" w:rsidP="0033425D">
      <w:pPr>
        <w:rPr>
          <w:rFonts w:cs="Times New Roman"/>
          <w:color w:val="FF0000"/>
          <w:kern w:val="2"/>
          <w:lang w:val="am-ET"/>
          <w14:ligatures w14:val="standardContextual"/>
        </w:rPr>
      </w:pPr>
      <w:r w:rsidRPr="00C95D7C">
        <w:rPr>
          <w:rFonts w:cs="Times New Roman"/>
          <w:kern w:val="2"/>
          <w:lang w:val="am-ET"/>
          <w14:ligatures w14:val="standardContextual"/>
        </w:rPr>
        <w:t xml:space="preserve">Tensile strength is corresponding to a maximum tensile load of fiber that can bear, expressed in units of g/tex. Tensile properties that depend on the structure of cotton fibers have a great influence on textile end products. Cotton fibers are not homogeneous in their physical properties and dimensions. Their maturity, diameter, and fineness are different from fiber to fiber </w:t>
      </w:r>
      <w:r>
        <w:rPr>
          <w:rFonts w:cs="Times New Roman"/>
          <w:kern w:val="2"/>
          <w:lang w:val="am-ET"/>
          <w14:ligatures w14:val="standardContextual"/>
        </w:rPr>
        <w:fldChar w:fldCharType="begin"/>
      </w:r>
      <w:r>
        <w:rPr>
          <w:rFonts w:cs="Times New Roman"/>
          <w:kern w:val="2"/>
          <w:lang w:val="am-ET"/>
          <w14:ligatures w14:val="standardContextual"/>
        </w:rPr>
        <w:instrText xml:space="preserve"> ADDIN EN.CITE &lt;EndNote&gt;&lt;Cite&gt;&lt;Author&gt;Hosseinali&lt;/Author&gt;&lt;Year&gt;2012&lt;/Year&gt;&lt;RecNum&gt;14&lt;/RecNum&gt;&lt;DisplayText&gt;(Hosseinali, 2012)&lt;/DisplayText&gt;&lt;record&gt;&lt;rec-number&gt;14&lt;/rec-number&gt;&lt;foreign-keys&gt;&lt;key app="EN" db-id="t0p525vx4xp9toe552ivsxslfv0tedd9vf2t" timestamp="1741176092"&gt;14&lt;/key&gt;&lt;/foreign-keys&gt;&lt;ref-type name="Thesis"&gt;32&lt;/ref-type&gt;&lt;contributors&gt;&lt;authors&gt;&lt;author&gt;Hosseinali, Farzad&lt;/author&gt;&lt;/authors&gt;&lt;/contributors&gt;&lt;titles&gt;&lt;title&gt;Investigation on the tensile properties of individual cotton (Gossypium hirsutum L.) fibers&lt;/title&gt;&lt;/titles&gt;&lt;dates&gt;&lt;year&gt;2012&lt;/year&gt;&lt;/dates&gt;&lt;urls&gt;&lt;/urls&gt;&lt;/record&gt;&lt;/Cite&gt;&lt;/EndNote&gt;</w:instrText>
      </w:r>
      <w:r>
        <w:rPr>
          <w:rFonts w:cs="Times New Roman"/>
          <w:kern w:val="2"/>
          <w:lang w:val="am-ET"/>
          <w14:ligatures w14:val="standardContextual"/>
        </w:rPr>
        <w:fldChar w:fldCharType="separate"/>
      </w:r>
      <w:r>
        <w:rPr>
          <w:rFonts w:cs="Times New Roman"/>
          <w:noProof/>
          <w:kern w:val="2"/>
          <w:lang w:val="am-ET"/>
          <w14:ligatures w14:val="standardContextual"/>
        </w:rPr>
        <w:t>(Hosseinali, 2012)</w:t>
      </w:r>
      <w:r>
        <w:rPr>
          <w:rFonts w:cs="Times New Roman"/>
          <w:kern w:val="2"/>
          <w:lang w:val="am-ET"/>
          <w14:ligatures w14:val="standardContextual"/>
        </w:rPr>
        <w:fldChar w:fldCharType="end"/>
      </w:r>
      <w:r w:rsidRPr="00C95D7C">
        <w:rPr>
          <w:rFonts w:cs="Times New Roman"/>
          <w:kern w:val="2"/>
          <w:lang w:val="am-ET"/>
          <w14:ligatures w14:val="standardContextual"/>
        </w:rPr>
        <w:t>.</w:t>
      </w:r>
    </w:p>
    <w:p w14:paraId="6B7670A0" w14:textId="77777777" w:rsidR="0033425D" w:rsidRPr="00C95D7C" w:rsidRDefault="0033425D" w:rsidP="0033425D">
      <w:pPr>
        <w:rPr>
          <w:rFonts w:cs="Times New Roman"/>
          <w:kern w:val="2"/>
          <w:lang w:val="am-ET"/>
          <w14:ligatures w14:val="standardContextual"/>
        </w:rPr>
      </w:pPr>
      <w:r w:rsidRPr="00C95D7C">
        <w:rPr>
          <w:rFonts w:cs="Times New Roman"/>
          <w:kern w:val="2"/>
          <w:lang w:val="am-ET"/>
          <w14:ligatures w14:val="standardContextual"/>
        </w:rPr>
        <w:lastRenderedPageBreak/>
        <w:t>According to the evaluation criteria of the tensile strength, we can see from Table</w:t>
      </w:r>
      <w:r w:rsidRPr="00C95D7C">
        <w:rPr>
          <w:rFonts w:cs="Times New Roman"/>
          <w:kern w:val="2"/>
          <w14:ligatures w14:val="standardContextual"/>
        </w:rPr>
        <w:t xml:space="preserve"> 7</w:t>
      </w:r>
      <w:r w:rsidRPr="00C95D7C">
        <w:rPr>
          <w:rFonts w:cs="Times New Roman"/>
          <w:kern w:val="2"/>
          <w:lang w:val="am-ET"/>
          <w14:ligatures w14:val="standardContextual"/>
        </w:rPr>
        <w:t xml:space="preserve">  that the tensile strength of cotton fiber for Nassa, Awash, middle awash and Gunda Wuhu are 24.7, 24.3 23.4 and 23.63 respectively.  Nassa and Awash cotton fiber breakage intensity indicates a strong breaking strength.</w:t>
      </w:r>
    </w:p>
    <w:p w14:paraId="39CB9FD7" w14:textId="77777777" w:rsidR="0033425D" w:rsidRPr="00C95D7C" w:rsidRDefault="0033425D" w:rsidP="0033425D">
      <w:pPr>
        <w:rPr>
          <w:rFonts w:cs="Times New Roman"/>
          <w:kern w:val="2"/>
          <w:lang w:val="am-ET"/>
          <w14:ligatures w14:val="standardContextual"/>
        </w:rPr>
      </w:pPr>
      <w:r w:rsidRPr="00C95D7C">
        <w:rPr>
          <w:rFonts w:cs="Times New Roman"/>
          <w:kern w:val="2"/>
          <w:lang w:val="am-ET"/>
          <w14:ligatures w14:val="standardContextual"/>
        </w:rPr>
        <w:t>Trash is measured in terms of the amount of nonlint substances in the cottonfiber. The obove Table shows the comparison of four origin cotton fiber trash contents. From the Table, we can see that the trash of Nassa, Awash, middle awash and Genda Wuhu are 7.34, 6.1, 4.8, and 3.71 respectively. Nassa and middle awash cottons are the higher number of impurities and impurity areas.</w:t>
      </w:r>
    </w:p>
    <w:p w14:paraId="53BFBC5E" w14:textId="77777777" w:rsidR="0033425D" w:rsidRPr="00C95D7C" w:rsidRDefault="0033425D" w:rsidP="0033425D">
      <w:pPr>
        <w:keepNext/>
        <w:spacing w:before="240"/>
        <w:outlineLvl w:val="1"/>
        <w:rPr>
          <w:rFonts w:eastAsiaTheme="majorEastAsia" w:cs="Times New Roman"/>
          <w:b/>
          <w:bCs/>
          <w:sz w:val="24"/>
          <w:szCs w:val="24"/>
        </w:rPr>
      </w:pPr>
      <w:bookmarkStart w:id="27" w:name="_Toc138718202"/>
      <w:bookmarkStart w:id="28" w:name="_Toc196161458"/>
      <w:r>
        <w:rPr>
          <w:rFonts w:eastAsiaTheme="majorEastAsia" w:cs="Times New Roman"/>
          <w:b/>
          <w:bCs/>
          <w:sz w:val="24"/>
          <w:szCs w:val="24"/>
        </w:rPr>
        <w:t>4</w:t>
      </w:r>
      <w:r w:rsidRPr="00C95D7C">
        <w:rPr>
          <w:rFonts w:eastAsiaTheme="majorEastAsia" w:cs="Times New Roman"/>
          <w:b/>
          <w:bCs/>
          <w:sz w:val="24"/>
          <w:szCs w:val="24"/>
        </w:rPr>
        <w:t xml:space="preserve">.2 </w:t>
      </w:r>
      <w:r w:rsidRPr="001A5B0D">
        <w:rPr>
          <w:rFonts w:eastAsiaTheme="majorEastAsia" w:cs="Times New Roman"/>
          <w:b/>
          <w:bCs/>
          <w:sz w:val="24"/>
          <w:szCs w:val="24"/>
        </w:rPr>
        <w:t>Yarn Test Results</w:t>
      </w:r>
      <w:bookmarkEnd w:id="27"/>
      <w:bookmarkEnd w:id="28"/>
    </w:p>
    <w:p w14:paraId="7DAA4400" w14:textId="77777777" w:rsidR="0033425D" w:rsidRPr="00C95D7C" w:rsidRDefault="0033425D" w:rsidP="0033425D">
      <w:pPr>
        <w:rPr>
          <w:rFonts w:cs="Times New Roman"/>
          <w:color w:val="222222"/>
          <w:kern w:val="2"/>
          <w:shd w:val="clear" w:color="auto" w:fill="FFFFFF"/>
          <w:lang w:val="am-ET"/>
          <w14:ligatures w14:val="standardContextual"/>
        </w:rPr>
      </w:pPr>
      <w:r w:rsidRPr="00C95D7C">
        <w:rPr>
          <w:rFonts w:cs="Times New Roman"/>
          <w:color w:val="222222"/>
          <w:kern w:val="2"/>
          <w:shd w:val="clear" w:color="auto" w:fill="FFFFFF"/>
          <w:lang w:val="am-ET"/>
          <w14:ligatures w14:val="standardContextual"/>
        </w:rPr>
        <w:t>Draw frame process avails the last chance to improve the sliver irregularities and to eliminate the dust and impurities present in the carded sliver. There is no other chance to eliminate the irregularities and impurities left in the sliver in the further process of yarn manufacturing.The hooked and curled fibres are straightened and fibre arrangement in the sliver is improved by making fibres parallel along the sliver length. </w:t>
      </w:r>
      <w:r w:rsidRPr="00C95D7C">
        <w:rPr>
          <w:rFonts w:cs="Times New Roman"/>
          <w:kern w:val="2"/>
          <w:lang w:val="am-ET"/>
          <w14:ligatures w14:val="standardContextual"/>
        </w:rPr>
        <w:t>Draft</w:t>
      </w:r>
      <w:r w:rsidRPr="00C95D7C">
        <w:rPr>
          <w:rFonts w:cs="Times New Roman"/>
          <w:spacing w:val="22"/>
          <w:kern w:val="2"/>
          <w:lang w:val="am-ET"/>
          <w14:ligatures w14:val="standardContextual"/>
        </w:rPr>
        <w:t xml:space="preserve"> </w:t>
      </w:r>
      <w:r w:rsidRPr="00C95D7C">
        <w:rPr>
          <w:rFonts w:cs="Times New Roman"/>
          <w:kern w:val="2"/>
          <w:lang w:val="am-ET"/>
          <w14:ligatures w14:val="standardContextual"/>
        </w:rPr>
        <w:t xml:space="preserve">setting </w:t>
      </w:r>
      <w:r w:rsidRPr="00C95D7C">
        <w:rPr>
          <w:rFonts w:cs="Times New Roman"/>
          <w:spacing w:val="16"/>
          <w:kern w:val="2"/>
          <w:lang w:val="am-ET"/>
          <w14:ligatures w14:val="standardContextual"/>
        </w:rPr>
        <w:t>and</w:t>
      </w:r>
      <w:r w:rsidRPr="00C95D7C">
        <w:rPr>
          <w:rFonts w:cs="Times New Roman"/>
          <w:kern w:val="2"/>
          <w:lang w:val="am-ET"/>
          <w14:ligatures w14:val="standardContextual"/>
        </w:rPr>
        <w:t xml:space="preserve"> </w:t>
      </w:r>
      <w:r w:rsidRPr="00C95D7C">
        <w:rPr>
          <w:rFonts w:cs="Times New Roman"/>
          <w:spacing w:val="4"/>
          <w:kern w:val="2"/>
          <w:lang w:val="am-ET"/>
          <w14:ligatures w14:val="standardContextual"/>
        </w:rPr>
        <w:t>distribution</w:t>
      </w:r>
      <w:r w:rsidRPr="00C95D7C">
        <w:rPr>
          <w:rFonts w:cs="Times New Roman"/>
          <w:spacing w:val="19"/>
          <w:w w:val="108"/>
          <w:kern w:val="2"/>
          <w:lang w:val="am-ET"/>
          <w14:ligatures w14:val="standardContextual"/>
        </w:rPr>
        <w:t xml:space="preserve"> </w:t>
      </w:r>
      <w:r w:rsidRPr="00C95D7C">
        <w:rPr>
          <w:rFonts w:cs="Times New Roman"/>
          <w:kern w:val="2"/>
          <w:lang w:val="am-ET"/>
          <w14:ligatures w14:val="standardContextual"/>
        </w:rPr>
        <w:t>are</w:t>
      </w:r>
      <w:r w:rsidRPr="00C95D7C">
        <w:rPr>
          <w:rFonts w:cs="Times New Roman"/>
          <w:spacing w:val="34"/>
          <w:kern w:val="2"/>
          <w:lang w:val="am-ET"/>
          <w14:ligatures w14:val="standardContextual"/>
        </w:rPr>
        <w:t xml:space="preserve"> </w:t>
      </w:r>
      <w:r w:rsidRPr="00C95D7C">
        <w:rPr>
          <w:rFonts w:cs="Times New Roman"/>
          <w:w w:val="110"/>
          <w:kern w:val="2"/>
          <w:lang w:val="am-ET"/>
          <w14:ligatures w14:val="standardContextual"/>
        </w:rPr>
        <w:t>imperative</w:t>
      </w:r>
      <w:r w:rsidRPr="00C95D7C">
        <w:rPr>
          <w:rFonts w:cs="Times New Roman"/>
          <w:spacing w:val="18"/>
          <w:w w:val="110"/>
          <w:kern w:val="2"/>
          <w:lang w:val="am-ET"/>
          <w14:ligatures w14:val="standardContextual"/>
        </w:rPr>
        <w:t xml:space="preserve"> </w:t>
      </w:r>
      <w:r w:rsidRPr="00C95D7C">
        <w:rPr>
          <w:rFonts w:cs="Times New Roman"/>
          <w:kern w:val="2"/>
          <w:lang w:val="am-ET"/>
          <w14:ligatures w14:val="standardContextual"/>
        </w:rPr>
        <w:t>for</w:t>
      </w:r>
      <w:r w:rsidRPr="00C95D7C">
        <w:rPr>
          <w:rFonts w:cs="Times New Roman"/>
          <w:spacing w:val="27"/>
          <w:kern w:val="2"/>
          <w:lang w:val="am-ET"/>
          <w14:ligatures w14:val="standardContextual"/>
        </w:rPr>
        <w:t xml:space="preserve"> </w:t>
      </w:r>
      <w:r w:rsidRPr="00C95D7C">
        <w:rPr>
          <w:rFonts w:cs="Times New Roman"/>
          <w:w w:val="111"/>
          <w:kern w:val="2"/>
          <w:lang w:val="am-ET"/>
          <w14:ligatures w14:val="standardContextual"/>
        </w:rPr>
        <w:t>spinners;</w:t>
      </w:r>
      <w:r w:rsidRPr="00C95D7C">
        <w:rPr>
          <w:rFonts w:cs="Times New Roman"/>
          <w:spacing w:val="14"/>
          <w:w w:val="111"/>
          <w:kern w:val="2"/>
          <w:lang w:val="am-ET"/>
          <w14:ligatures w14:val="standardContextual"/>
        </w:rPr>
        <w:t xml:space="preserve"> </w:t>
      </w:r>
      <w:r w:rsidRPr="00C95D7C">
        <w:rPr>
          <w:rFonts w:cs="Times New Roman"/>
          <w:kern w:val="2"/>
          <w:lang w:val="am-ET"/>
          <w14:ligatures w14:val="standardContextual"/>
        </w:rPr>
        <w:t>it</w:t>
      </w:r>
      <w:r w:rsidRPr="00C95D7C">
        <w:rPr>
          <w:rFonts w:cs="Times New Roman"/>
          <w:spacing w:val="25"/>
          <w:kern w:val="2"/>
          <w:lang w:val="am-ET"/>
          <w14:ligatures w14:val="standardContextual"/>
        </w:rPr>
        <w:t xml:space="preserve"> </w:t>
      </w:r>
      <w:r w:rsidRPr="00C95D7C">
        <w:rPr>
          <w:rFonts w:cs="Times New Roman"/>
          <w:kern w:val="2"/>
          <w:lang w:val="am-ET"/>
          <w14:ligatures w14:val="standardContextual"/>
        </w:rPr>
        <w:t>a</w:t>
      </w:r>
      <w:r w:rsidRPr="00C95D7C">
        <w:rPr>
          <w:rFonts w:cs="Times New Roman"/>
          <w:spacing w:val="2"/>
          <w:kern w:val="2"/>
          <w:lang w:val="am-ET"/>
          <w14:ligatures w14:val="standardContextual"/>
        </w:rPr>
        <w:t>f</w:t>
      </w:r>
      <w:r w:rsidRPr="00C95D7C">
        <w:rPr>
          <w:rFonts w:cs="Times New Roman"/>
          <w:kern w:val="2"/>
          <w:lang w:val="am-ET"/>
          <w14:ligatures w14:val="standardContextual"/>
        </w:rPr>
        <w:t>fects yarn</w:t>
      </w:r>
      <w:r w:rsidRPr="00C95D7C">
        <w:rPr>
          <w:rFonts w:cs="Times New Roman"/>
          <w:w w:val="109"/>
          <w:kern w:val="2"/>
          <w:lang w:val="am-ET"/>
          <w14:ligatures w14:val="standardContextual"/>
        </w:rPr>
        <w:t xml:space="preserve"> </w:t>
      </w:r>
      <w:r w:rsidRPr="00C95D7C">
        <w:rPr>
          <w:rFonts w:cs="Times New Roman"/>
          <w:w w:val="112"/>
          <w:kern w:val="2"/>
          <w:lang w:val="am-ET"/>
          <w14:ligatures w14:val="standardContextual"/>
        </w:rPr>
        <w:t>evenness</w:t>
      </w:r>
      <w:r w:rsidRPr="00C95D7C">
        <w:rPr>
          <w:rFonts w:cs="Times New Roman"/>
          <w:spacing w:val="21"/>
          <w:w w:val="112"/>
          <w:kern w:val="2"/>
          <w:lang w:val="am-ET"/>
          <w14:ligatures w14:val="standardContextual"/>
        </w:rPr>
        <w:t xml:space="preserve"> </w:t>
      </w:r>
      <w:r w:rsidRPr="00C95D7C">
        <w:rPr>
          <w:rFonts w:cs="Times New Roman"/>
          <w:kern w:val="2"/>
          <w:lang w:val="am-ET"/>
          <w14:ligatures w14:val="standardContextual"/>
        </w:rPr>
        <w:t xml:space="preserve">and </w:t>
      </w:r>
      <w:r w:rsidRPr="00C95D7C">
        <w:rPr>
          <w:rFonts w:cs="Times New Roman"/>
          <w:spacing w:val="10"/>
          <w:kern w:val="2"/>
          <w:lang w:val="am-ET"/>
          <w14:ligatures w14:val="standardContextual"/>
        </w:rPr>
        <w:t>strength</w:t>
      </w:r>
      <w:r w:rsidRPr="00C95D7C">
        <w:rPr>
          <w:rFonts w:cs="Times New Roman"/>
          <w:spacing w:val="10"/>
          <w:kern w:val="2"/>
          <w14:ligatures w14:val="standardContextual"/>
        </w:rPr>
        <w:t>.</w:t>
      </w:r>
    </w:p>
    <w:p w14:paraId="07FFBCBF" w14:textId="77777777" w:rsidR="0033425D" w:rsidRPr="00C95D7C" w:rsidRDefault="0033425D" w:rsidP="0033425D">
      <w:pPr>
        <w:keepNext/>
        <w:rPr>
          <w:rFonts w:cs="Times New Roman"/>
          <w:kern w:val="2"/>
          <w:lang w:val="am-ET"/>
          <w14:ligatures w14:val="standardContextual"/>
        </w:rPr>
      </w:pPr>
      <w:r w:rsidRPr="00C95D7C">
        <w:rPr>
          <w:rFonts w:cs="Times New Roman"/>
          <w:noProof/>
          <w:kern w:val="2"/>
          <w14:ligatures w14:val="standardContextual"/>
        </w:rPr>
        <w:drawing>
          <wp:inline distT="0" distB="0" distL="0" distR="0" wp14:anchorId="14E9A338" wp14:editId="622749DF">
            <wp:extent cx="3257550" cy="1981200"/>
            <wp:effectExtent l="0" t="0" r="0" b="0"/>
            <wp:docPr id="1703373117"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87DDBD-32A8-C1E1-AB4F-F1C326C782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F8B1E4" w14:textId="77777777" w:rsidR="0033425D" w:rsidRPr="00C95D7C" w:rsidRDefault="0033425D" w:rsidP="0033425D">
      <w:pPr>
        <w:pStyle w:val="Caption"/>
        <w:rPr>
          <w:b w:val="0"/>
          <w:sz w:val="20"/>
          <w:szCs w:val="20"/>
        </w:rPr>
      </w:pPr>
      <w:bookmarkStart w:id="29" w:name="_Toc138715168"/>
      <w:proofErr w:type="gramStart"/>
      <w:r w:rsidRPr="008E31C9">
        <w:rPr>
          <w:sz w:val="20"/>
          <w:szCs w:val="20"/>
        </w:rPr>
        <w:t>Figure 4.</w:t>
      </w:r>
      <w:proofErr w:type="gramEnd"/>
      <w:r w:rsidRPr="008E31C9">
        <w:rPr>
          <w:sz w:val="20"/>
          <w:szCs w:val="20"/>
        </w:rPr>
        <w:t xml:space="preserve"> </w:t>
      </w:r>
      <w:r w:rsidRPr="008E31C9">
        <w:rPr>
          <w:sz w:val="20"/>
          <w:szCs w:val="20"/>
        </w:rPr>
        <w:fldChar w:fldCharType="begin"/>
      </w:r>
      <w:r w:rsidRPr="008E31C9">
        <w:rPr>
          <w:sz w:val="20"/>
          <w:szCs w:val="20"/>
        </w:rPr>
        <w:instrText xml:space="preserve"> SEQ Figure_4. \* ARABIC </w:instrText>
      </w:r>
      <w:r w:rsidRPr="008E31C9">
        <w:rPr>
          <w:sz w:val="20"/>
          <w:szCs w:val="20"/>
        </w:rPr>
        <w:fldChar w:fldCharType="separate"/>
      </w:r>
      <w:r w:rsidR="001C28DB">
        <w:rPr>
          <w:noProof/>
          <w:sz w:val="20"/>
          <w:szCs w:val="20"/>
        </w:rPr>
        <w:t>5</w:t>
      </w:r>
      <w:r w:rsidRPr="008E31C9">
        <w:rPr>
          <w:sz w:val="20"/>
          <w:szCs w:val="20"/>
        </w:rPr>
        <w:fldChar w:fldCharType="end"/>
      </w:r>
      <w:r w:rsidRPr="008E31C9">
        <w:rPr>
          <w:sz w:val="20"/>
          <w:szCs w:val="20"/>
        </w:rPr>
        <w:t xml:space="preserve"> Yarn strength test result</w:t>
      </w:r>
      <w:bookmarkEnd w:id="29"/>
    </w:p>
    <w:p w14:paraId="77CD751B" w14:textId="77777777" w:rsidR="0033425D" w:rsidRDefault="0033425D" w:rsidP="0033425D">
      <w:pPr>
        <w:rPr>
          <w:rFonts w:cs="Times New Roman"/>
          <w:kern w:val="2"/>
          <w14:ligatures w14:val="standardContextual"/>
        </w:rPr>
      </w:pPr>
      <w:r w:rsidRPr="00C95D7C">
        <w:rPr>
          <w:rFonts w:cs="Times New Roman"/>
          <w:spacing w:val="10"/>
          <w:kern w:val="2"/>
          <w14:ligatures w14:val="standardContextual"/>
        </w:rPr>
        <w:t>Where</w:t>
      </w:r>
      <w:r w:rsidRPr="008708A5">
        <w:rPr>
          <w:rFonts w:cs="Times New Roman"/>
          <w:spacing w:val="10"/>
          <w:kern w:val="2"/>
          <w14:ligatures w14:val="standardContextual"/>
        </w:rPr>
        <w:t>,</w:t>
      </w:r>
      <w:r w:rsidRPr="00C95D7C">
        <w:rPr>
          <w:rFonts w:cs="Times New Roman"/>
          <w:spacing w:val="10"/>
          <w:kern w:val="2"/>
          <w14:ligatures w14:val="standardContextual"/>
        </w:rPr>
        <w:t xml:space="preserve"> </w:t>
      </w:r>
      <w:r w:rsidRPr="00C95D7C">
        <w:rPr>
          <w:rFonts w:cs="Times New Roman"/>
          <w:kern w:val="2"/>
          <w:lang w:val="am-ET"/>
          <w14:ligatures w14:val="standardContextual"/>
        </w:rPr>
        <w:t>Trial 1</w:t>
      </w:r>
      <w:r w:rsidRPr="00C95D7C">
        <w:rPr>
          <w:rFonts w:cs="Times New Roman"/>
          <w:kern w:val="2"/>
          <w14:ligatures w14:val="standardContextual"/>
        </w:rPr>
        <w:t xml:space="preserve">: Only </w:t>
      </w:r>
      <w:proofErr w:type="spellStart"/>
      <w:r w:rsidRPr="00C95D7C">
        <w:rPr>
          <w:rFonts w:cs="Times New Roman"/>
          <w:kern w:val="2"/>
          <w14:ligatures w14:val="standardContextual"/>
        </w:rPr>
        <w:t>Braker</w:t>
      </w:r>
      <w:proofErr w:type="spellEnd"/>
      <w:r w:rsidRPr="00C95D7C">
        <w:rPr>
          <w:rFonts w:cs="Times New Roman"/>
          <w:kern w:val="2"/>
          <w14:ligatures w14:val="standardContextual"/>
        </w:rPr>
        <w:t xml:space="preserve"> DF draft roller distance changed for 27 Nm</w:t>
      </w:r>
    </w:p>
    <w:p w14:paraId="201281A0" w14:textId="77777777" w:rsidR="0033425D" w:rsidRPr="00C95D7C" w:rsidRDefault="0033425D" w:rsidP="0033425D">
      <w:pPr>
        <w:rPr>
          <w:rFonts w:cs="Times New Roman"/>
          <w:kern w:val="2"/>
          <w14:ligatures w14:val="standardContextual"/>
        </w:rPr>
      </w:pPr>
      <w:r w:rsidRPr="00C95D7C">
        <w:rPr>
          <w:rFonts w:cs="Times New Roman"/>
          <w:kern w:val="2"/>
          <w14:ligatures w14:val="standardContextual"/>
        </w:rPr>
        <w:t xml:space="preserve"> </w:t>
      </w:r>
      <w:r w:rsidRPr="00C95D7C">
        <w:rPr>
          <w:rFonts w:cs="Times New Roman"/>
          <w:kern w:val="2"/>
          <w:lang w:val="am-ET"/>
          <w14:ligatures w14:val="standardContextual"/>
        </w:rPr>
        <w:t>Trial 2</w:t>
      </w:r>
      <w:r w:rsidRPr="00C95D7C">
        <w:rPr>
          <w:rFonts w:cs="Times New Roman"/>
          <w:kern w:val="2"/>
          <w14:ligatures w14:val="standardContextual"/>
        </w:rPr>
        <w:t xml:space="preserve"> : both </w:t>
      </w:r>
      <w:proofErr w:type="spellStart"/>
      <w:r w:rsidRPr="00C95D7C">
        <w:rPr>
          <w:rFonts w:cs="Times New Roman"/>
          <w:kern w:val="2"/>
          <w14:ligatures w14:val="standardContextual"/>
        </w:rPr>
        <w:t>Braker</w:t>
      </w:r>
      <w:proofErr w:type="spellEnd"/>
      <w:r w:rsidRPr="00C95D7C">
        <w:rPr>
          <w:rFonts w:cs="Times New Roman"/>
          <w:kern w:val="2"/>
          <w14:ligatures w14:val="standardContextual"/>
        </w:rPr>
        <w:t xml:space="preserve"> and Finisher DF draft roller distance changed for 27 Nm</w:t>
      </w:r>
    </w:p>
    <w:p w14:paraId="01039180" w14:textId="77777777" w:rsidR="0033425D" w:rsidRPr="00C95D7C" w:rsidRDefault="0033425D" w:rsidP="0033425D">
      <w:pPr>
        <w:rPr>
          <w:rFonts w:cs="Times New Roman"/>
          <w:kern w:val="2"/>
          <w14:ligatures w14:val="standardContextual"/>
        </w:rPr>
      </w:pPr>
      <w:r w:rsidRPr="00C95D7C">
        <w:rPr>
          <w:rFonts w:cs="Times New Roman"/>
          <w:kern w:val="2"/>
          <w:lang w:val="am-ET"/>
          <w14:ligatures w14:val="standardContextual"/>
        </w:rPr>
        <w:lastRenderedPageBreak/>
        <w:t>Trial 3</w:t>
      </w:r>
      <w:r w:rsidRPr="00C95D7C">
        <w:rPr>
          <w:rFonts w:cs="Times New Roman"/>
          <w:kern w:val="2"/>
          <w14:ligatures w14:val="standardContextual"/>
        </w:rPr>
        <w:t xml:space="preserve"> : Only </w:t>
      </w:r>
      <w:proofErr w:type="spellStart"/>
      <w:r w:rsidRPr="00C95D7C">
        <w:rPr>
          <w:rFonts w:cs="Times New Roman"/>
          <w:kern w:val="2"/>
          <w14:ligatures w14:val="standardContextual"/>
        </w:rPr>
        <w:t>Braker</w:t>
      </w:r>
      <w:proofErr w:type="spellEnd"/>
      <w:r w:rsidRPr="00C95D7C">
        <w:rPr>
          <w:rFonts w:cs="Times New Roman"/>
          <w:kern w:val="2"/>
          <w14:ligatures w14:val="standardContextual"/>
        </w:rPr>
        <w:t xml:space="preserve"> DF draft roller distance changed for 34 Nm</w:t>
      </w:r>
    </w:p>
    <w:p w14:paraId="00F17BB9" w14:textId="77777777" w:rsidR="0033425D" w:rsidRPr="00C95D7C" w:rsidRDefault="0033425D" w:rsidP="0033425D">
      <w:pPr>
        <w:rPr>
          <w:rFonts w:cs="Times New Roman"/>
          <w:kern w:val="2"/>
          <w14:ligatures w14:val="standardContextual"/>
        </w:rPr>
      </w:pPr>
      <w:r w:rsidRPr="00C95D7C">
        <w:rPr>
          <w:rFonts w:cs="Times New Roman"/>
          <w:kern w:val="2"/>
          <w:lang w:val="am-ET"/>
          <w14:ligatures w14:val="standardContextual"/>
        </w:rPr>
        <w:t>Trial 4</w:t>
      </w:r>
      <w:r w:rsidRPr="00C95D7C">
        <w:rPr>
          <w:rFonts w:cs="Times New Roman"/>
          <w:kern w:val="2"/>
          <w14:ligatures w14:val="standardContextual"/>
        </w:rPr>
        <w:t xml:space="preserve"> : both </w:t>
      </w:r>
      <w:proofErr w:type="spellStart"/>
      <w:r w:rsidRPr="00C95D7C">
        <w:rPr>
          <w:rFonts w:cs="Times New Roman"/>
          <w:kern w:val="2"/>
          <w14:ligatures w14:val="standardContextual"/>
        </w:rPr>
        <w:t>Braker</w:t>
      </w:r>
      <w:proofErr w:type="spellEnd"/>
      <w:r w:rsidRPr="00C95D7C">
        <w:rPr>
          <w:rFonts w:cs="Times New Roman"/>
          <w:kern w:val="2"/>
          <w14:ligatures w14:val="standardContextual"/>
        </w:rPr>
        <w:t xml:space="preserve"> and Finisher DF draft roller distance changed for 34 Nm</w:t>
      </w:r>
    </w:p>
    <w:p w14:paraId="4B241FBB" w14:textId="77777777" w:rsidR="0033425D" w:rsidRPr="00C95D7C" w:rsidRDefault="0033425D" w:rsidP="0033425D">
      <w:pPr>
        <w:rPr>
          <w:rFonts w:cs="Times New Roman"/>
          <w:w w:val="90"/>
          <w:lang w:val="am-ET"/>
          <w14:ligatures w14:val="standardContextual"/>
        </w:rPr>
      </w:pPr>
      <w:r w:rsidRPr="00C95D7C">
        <w:rPr>
          <w:rFonts w:cs="Times New Roman"/>
          <w:spacing w:val="10"/>
          <w:kern w:val="2"/>
          <w14:ligatures w14:val="standardContextual"/>
        </w:rPr>
        <w:t xml:space="preserve">The result revealed from figure 10. </w:t>
      </w:r>
      <w:proofErr w:type="gramStart"/>
      <w:r w:rsidRPr="00C95D7C">
        <w:rPr>
          <w:rFonts w:cs="Times New Roman"/>
          <w:spacing w:val="10"/>
          <w:kern w:val="2"/>
          <w14:ligatures w14:val="standardContextual"/>
        </w:rPr>
        <w:t>showed</w:t>
      </w:r>
      <w:proofErr w:type="gramEnd"/>
      <w:r w:rsidRPr="00C95D7C">
        <w:rPr>
          <w:rFonts w:cs="Times New Roman"/>
          <w:spacing w:val="10"/>
          <w:kern w:val="2"/>
          <w14:ligatures w14:val="standardContextual"/>
        </w:rPr>
        <w:t xml:space="preserve"> that, Changing the drafting roller distance between back roller and middle roller and also between middle roller and front roller have effect on tenacity. Because, if the space between rollers are short the probability of short fiber move out to central axis of the sliver decrease and get the required draft appropriately but the space will optimized otherwise </w:t>
      </w:r>
      <w:r w:rsidRPr="00C95D7C">
        <w:rPr>
          <w:rFonts w:cs="Times New Roman"/>
          <w:spacing w:val="-1"/>
          <w:w w:val="90"/>
          <w:lang w:val="am-ET"/>
          <w14:ligatures w14:val="standardContextual"/>
        </w:rPr>
        <w:t>fr</w:t>
      </w:r>
      <w:r w:rsidRPr="00C95D7C">
        <w:rPr>
          <w:rFonts w:cs="Times New Roman"/>
          <w:w w:val="90"/>
          <w:lang w:val="am-ET"/>
          <w14:ligatures w14:val="standardContextual"/>
        </w:rPr>
        <w:t>e</w:t>
      </w:r>
      <w:r w:rsidRPr="00C95D7C">
        <w:rPr>
          <w:rFonts w:cs="Times New Roman"/>
          <w:spacing w:val="-1"/>
          <w:w w:val="90"/>
          <w:lang w:val="am-ET"/>
          <w14:ligatures w14:val="standardContextual"/>
        </w:rPr>
        <w:t>quentl</w:t>
      </w:r>
      <w:r w:rsidRPr="00C95D7C">
        <w:rPr>
          <w:rFonts w:cs="Times New Roman"/>
          <w:w w:val="90"/>
          <w:lang w:val="am-ET"/>
          <w14:ligatures w14:val="standardContextual"/>
        </w:rPr>
        <w:t xml:space="preserve">y </w:t>
      </w:r>
      <w:r w:rsidRPr="00C95D7C">
        <w:rPr>
          <w:rFonts w:cs="Times New Roman"/>
          <w:spacing w:val="11"/>
          <w:w w:val="90"/>
          <w:lang w:val="am-ET"/>
          <w14:ligatures w14:val="standardContextual"/>
        </w:rPr>
        <w:t>cause</w:t>
      </w:r>
      <w:r w:rsidRPr="00C95D7C">
        <w:rPr>
          <w:rFonts w:cs="Times New Roman"/>
          <w:spacing w:val="-10"/>
          <w:lang w:val="am-ET"/>
          <w14:ligatures w14:val="standardContextual"/>
        </w:rPr>
        <w:t xml:space="preserve"> </w:t>
      </w:r>
      <w:r w:rsidRPr="00C95D7C">
        <w:rPr>
          <w:rFonts w:cs="Times New Roman"/>
          <w:lang w:val="am-ET"/>
          <w14:ligatures w14:val="standardContextual"/>
        </w:rPr>
        <w:t>a</w:t>
      </w:r>
      <w:r w:rsidRPr="00C95D7C">
        <w:rPr>
          <w:rFonts w:cs="Times New Roman"/>
          <w:spacing w:val="8"/>
          <w:lang w:val="am-ET"/>
          <w14:ligatures w14:val="standardContextual"/>
        </w:rPr>
        <w:t xml:space="preserve"> </w:t>
      </w:r>
      <w:r w:rsidRPr="00C95D7C">
        <w:rPr>
          <w:rFonts w:cs="Times New Roman"/>
          <w:spacing w:val="-1"/>
          <w:w w:val="90"/>
          <w:lang w:val="am-ET"/>
          <w14:ligatures w14:val="standardContextual"/>
        </w:rPr>
        <w:t>draf</w:t>
      </w:r>
      <w:r w:rsidRPr="00C95D7C">
        <w:rPr>
          <w:rFonts w:cs="Times New Roman"/>
          <w:w w:val="90"/>
          <w:lang w:val="am-ET"/>
          <w14:ligatures w14:val="standardContextual"/>
        </w:rPr>
        <w:t>t</w:t>
      </w:r>
      <w:r w:rsidRPr="00C95D7C">
        <w:rPr>
          <w:rFonts w:cs="Times New Roman"/>
          <w:spacing w:val="-2"/>
          <w:w w:val="90"/>
          <w:lang w:val="am-ET"/>
          <w14:ligatures w14:val="standardContextual"/>
        </w:rPr>
        <w:t>i</w:t>
      </w:r>
      <w:r w:rsidRPr="00C95D7C">
        <w:rPr>
          <w:rFonts w:cs="Times New Roman"/>
          <w:spacing w:val="-1"/>
          <w:w w:val="90"/>
          <w:lang w:val="am-ET"/>
          <w14:ligatures w14:val="standardContextual"/>
        </w:rPr>
        <w:t>n</w:t>
      </w:r>
      <w:r w:rsidRPr="00C95D7C">
        <w:rPr>
          <w:rFonts w:cs="Times New Roman"/>
          <w:w w:val="90"/>
          <w:lang w:val="am-ET"/>
          <w14:ligatures w14:val="standardContextual"/>
        </w:rPr>
        <w:t>g</w:t>
      </w:r>
      <w:r w:rsidRPr="00C95D7C">
        <w:rPr>
          <w:rFonts w:cs="Times New Roman"/>
          <w:spacing w:val="36"/>
          <w:w w:val="90"/>
          <w:lang w:val="am-ET"/>
          <w14:ligatures w14:val="standardContextual"/>
        </w:rPr>
        <w:t xml:space="preserve"> </w:t>
      </w:r>
      <w:r w:rsidRPr="00C95D7C">
        <w:rPr>
          <w:rFonts w:cs="Times New Roman"/>
          <w:spacing w:val="-1"/>
          <w:w w:val="90"/>
          <w:lang w:val="am-ET"/>
          <w14:ligatures w14:val="standardContextual"/>
        </w:rPr>
        <w:t>wav</w:t>
      </w:r>
      <w:r w:rsidRPr="00C95D7C">
        <w:rPr>
          <w:rFonts w:cs="Times New Roman"/>
          <w:w w:val="90"/>
          <w:lang w:val="am-ET"/>
          <w14:ligatures w14:val="standardContextual"/>
        </w:rPr>
        <w:t>e</w:t>
      </w:r>
      <w:r w:rsidRPr="00C95D7C">
        <w:rPr>
          <w:rFonts w:cs="Times New Roman"/>
          <w:spacing w:val="6"/>
          <w:w w:val="90"/>
          <w:lang w:val="am-ET"/>
          <w14:ligatures w14:val="standardContextual"/>
        </w:rPr>
        <w:t xml:space="preserve"> </w:t>
      </w:r>
      <w:r w:rsidRPr="00C95D7C">
        <w:rPr>
          <w:rFonts w:cs="Times New Roman"/>
          <w:spacing w:val="-1"/>
          <w:lang w:val="am-ET"/>
          <w14:ligatures w14:val="standardContextual"/>
        </w:rPr>
        <w:t>i</w:t>
      </w:r>
      <w:r w:rsidRPr="00C95D7C">
        <w:rPr>
          <w:rFonts w:cs="Times New Roman"/>
          <w:lang w:val="am-ET"/>
          <w14:ligatures w14:val="standardContextual"/>
        </w:rPr>
        <w:t>n</w:t>
      </w:r>
      <w:r w:rsidRPr="00C95D7C">
        <w:rPr>
          <w:rFonts w:cs="Times New Roman"/>
          <w:spacing w:val="-1"/>
          <w:lang w:val="am-ET"/>
          <w14:ligatures w14:val="standardContextual"/>
        </w:rPr>
        <w:t xml:space="preserve"> th</w:t>
      </w:r>
      <w:r w:rsidRPr="00C95D7C">
        <w:rPr>
          <w:rFonts w:cs="Times New Roman"/>
          <w:lang w:val="am-ET"/>
          <w14:ligatures w14:val="standardContextual"/>
        </w:rPr>
        <w:t>e</w:t>
      </w:r>
      <w:r w:rsidRPr="00C95D7C">
        <w:rPr>
          <w:rFonts w:cs="Times New Roman"/>
          <w:spacing w:val="5"/>
          <w:lang w:val="am-ET"/>
          <w14:ligatures w14:val="standardContextual"/>
        </w:rPr>
        <w:t xml:space="preserve"> </w:t>
      </w:r>
      <w:r w:rsidRPr="00C95D7C">
        <w:rPr>
          <w:rFonts w:cs="Times New Roman"/>
          <w:spacing w:val="-1"/>
          <w:w w:val="94"/>
          <w:lang w:val="am-ET"/>
          <w14:ligatures w14:val="standardContextual"/>
        </w:rPr>
        <w:t>dra</w:t>
      </w:r>
      <w:r w:rsidRPr="00C95D7C">
        <w:rPr>
          <w:rFonts w:cs="Times New Roman"/>
          <w:w w:val="94"/>
          <w:lang w:val="am-ET"/>
          <w14:ligatures w14:val="standardContextual"/>
        </w:rPr>
        <w:t>f</w:t>
      </w:r>
      <w:r w:rsidRPr="00C95D7C">
        <w:rPr>
          <w:rFonts w:cs="Times New Roman"/>
          <w:spacing w:val="-1"/>
          <w:w w:val="94"/>
          <w:lang w:val="am-ET"/>
          <w14:ligatures w14:val="standardContextual"/>
        </w:rPr>
        <w:t>te</w:t>
      </w:r>
      <w:r w:rsidRPr="00C95D7C">
        <w:rPr>
          <w:rFonts w:cs="Times New Roman"/>
          <w:w w:val="94"/>
          <w:lang w:val="am-ET"/>
          <w14:ligatures w14:val="standardContextual"/>
        </w:rPr>
        <w:t>d</w:t>
      </w:r>
      <w:r w:rsidRPr="00C95D7C">
        <w:rPr>
          <w:rFonts w:cs="Times New Roman"/>
          <w:spacing w:val="17"/>
          <w:w w:val="94"/>
          <w:lang w:val="am-ET"/>
          <w14:ligatures w14:val="standardContextual"/>
        </w:rPr>
        <w:t xml:space="preserve"> </w:t>
      </w:r>
      <w:r w:rsidRPr="00C95D7C">
        <w:rPr>
          <w:rFonts w:cs="Times New Roman"/>
          <w:spacing w:val="-1"/>
          <w:lang w:val="am-ET"/>
          <w14:ligatures w14:val="standardContextual"/>
        </w:rPr>
        <w:t xml:space="preserve">roving, </w:t>
      </w:r>
      <w:r w:rsidRPr="00C95D7C">
        <w:rPr>
          <w:rFonts w:cs="Times New Roman"/>
          <w:spacing w:val="-1"/>
          <w:w w:val="92"/>
          <w:lang w:val="am-ET"/>
          <w14:ligatures w14:val="standardContextual"/>
        </w:rPr>
        <w:t>thu</w:t>
      </w:r>
      <w:r w:rsidRPr="00C95D7C">
        <w:rPr>
          <w:rFonts w:cs="Times New Roman"/>
          <w:w w:val="92"/>
          <w:lang w:val="am-ET"/>
          <w14:ligatures w14:val="standardContextual"/>
        </w:rPr>
        <w:t>s</w:t>
      </w:r>
      <w:r w:rsidRPr="00C95D7C">
        <w:rPr>
          <w:rFonts w:cs="Times New Roman"/>
          <w:spacing w:val="7"/>
          <w:w w:val="92"/>
          <w:lang w:val="am-ET"/>
          <w14:ligatures w14:val="standardContextual"/>
        </w:rPr>
        <w:t xml:space="preserve"> </w:t>
      </w:r>
      <w:r w:rsidRPr="00C95D7C">
        <w:rPr>
          <w:rFonts w:cs="Times New Roman"/>
          <w:spacing w:val="-1"/>
          <w:w w:val="92"/>
          <w:lang w:val="am-ET"/>
          <w14:ligatures w14:val="standardContextual"/>
        </w:rPr>
        <w:t>und</w:t>
      </w:r>
      <w:r w:rsidRPr="00C95D7C">
        <w:rPr>
          <w:rFonts w:cs="Times New Roman"/>
          <w:w w:val="92"/>
          <w:lang w:val="am-ET"/>
          <w14:ligatures w14:val="standardContextual"/>
        </w:rPr>
        <w:t>e</w:t>
      </w:r>
      <w:r w:rsidRPr="00C95D7C">
        <w:rPr>
          <w:rFonts w:cs="Times New Roman"/>
          <w:spacing w:val="-1"/>
          <w:w w:val="92"/>
          <w:lang w:val="am-ET"/>
          <w14:ligatures w14:val="standardContextual"/>
        </w:rPr>
        <w:t>rminin</w:t>
      </w:r>
      <w:r w:rsidRPr="00C95D7C">
        <w:rPr>
          <w:rFonts w:cs="Times New Roman"/>
          <w:w w:val="92"/>
          <w:lang w:val="am-ET"/>
          <w14:ligatures w14:val="standardContextual"/>
        </w:rPr>
        <w:t>g</w:t>
      </w:r>
      <w:r w:rsidRPr="00C95D7C">
        <w:rPr>
          <w:rFonts w:cs="Times New Roman"/>
          <w:spacing w:val="6"/>
          <w:w w:val="92"/>
          <w:lang w:val="am-ET"/>
          <w14:ligatures w14:val="standardContextual"/>
        </w:rPr>
        <w:t xml:space="preserve"> </w:t>
      </w:r>
      <w:r w:rsidRPr="00C95D7C">
        <w:rPr>
          <w:rFonts w:cs="Times New Roman"/>
          <w:spacing w:val="-1"/>
          <w:lang w:val="am-ET"/>
          <w14:ligatures w14:val="standardContextual"/>
        </w:rPr>
        <w:t>th</w:t>
      </w:r>
      <w:r w:rsidRPr="00C95D7C">
        <w:rPr>
          <w:rFonts w:cs="Times New Roman"/>
          <w:lang w:val="am-ET"/>
          <w14:ligatures w14:val="standardContextual"/>
        </w:rPr>
        <w:t>e</w:t>
      </w:r>
      <w:r w:rsidRPr="00C95D7C">
        <w:rPr>
          <w:rFonts w:cs="Times New Roman"/>
          <w:spacing w:val="-6"/>
          <w:lang w:val="am-ET"/>
          <w14:ligatures w14:val="standardContextual"/>
        </w:rPr>
        <w:t xml:space="preserve"> </w:t>
      </w:r>
      <w:r w:rsidRPr="00C95D7C">
        <w:rPr>
          <w:rFonts w:cs="Times New Roman"/>
          <w:spacing w:val="-1"/>
          <w:w w:val="91"/>
          <w:lang w:val="am-ET"/>
          <w14:ligatures w14:val="standardContextual"/>
        </w:rPr>
        <w:t>qu</w:t>
      </w:r>
      <w:r w:rsidRPr="00C95D7C">
        <w:rPr>
          <w:rFonts w:cs="Times New Roman"/>
          <w:spacing w:val="1"/>
          <w:w w:val="91"/>
          <w:lang w:val="am-ET"/>
          <w14:ligatures w14:val="standardContextual"/>
        </w:rPr>
        <w:t>a</w:t>
      </w:r>
      <w:r w:rsidRPr="00C95D7C">
        <w:rPr>
          <w:rFonts w:cs="Times New Roman"/>
          <w:spacing w:val="-1"/>
          <w:w w:val="91"/>
          <w:lang w:val="am-ET"/>
          <w14:ligatures w14:val="standardContextual"/>
        </w:rPr>
        <w:t>lit</w:t>
      </w:r>
      <w:r w:rsidRPr="00C95D7C">
        <w:rPr>
          <w:rFonts w:cs="Times New Roman"/>
          <w:w w:val="91"/>
          <w:lang w:val="am-ET"/>
          <w14:ligatures w14:val="standardContextual"/>
        </w:rPr>
        <w:t>y</w:t>
      </w:r>
      <w:r w:rsidRPr="00C95D7C">
        <w:rPr>
          <w:rFonts w:cs="Times New Roman"/>
          <w:spacing w:val="6"/>
          <w:w w:val="91"/>
          <w:lang w:val="am-ET"/>
          <w14:ligatures w14:val="standardContextual"/>
        </w:rPr>
        <w:t xml:space="preserve"> </w:t>
      </w:r>
      <w:r w:rsidRPr="00C95D7C">
        <w:rPr>
          <w:rFonts w:cs="Times New Roman"/>
          <w:spacing w:val="-1"/>
          <w:lang w:val="am-ET"/>
          <w14:ligatures w14:val="standardContextual"/>
        </w:rPr>
        <w:t>o</w:t>
      </w:r>
      <w:r w:rsidRPr="00C95D7C">
        <w:rPr>
          <w:rFonts w:cs="Times New Roman"/>
          <w:lang w:val="am-ET"/>
          <w14:ligatures w14:val="standardContextual"/>
        </w:rPr>
        <w:t>f</w:t>
      </w:r>
      <w:r w:rsidRPr="00C95D7C">
        <w:rPr>
          <w:rFonts w:cs="Times New Roman"/>
          <w:spacing w:val="-3"/>
          <w:lang w:val="am-ET"/>
          <w14:ligatures w14:val="standardContextual"/>
        </w:rPr>
        <w:t xml:space="preserve"> </w:t>
      </w:r>
      <w:r w:rsidRPr="00C95D7C">
        <w:rPr>
          <w:rFonts w:cs="Times New Roman"/>
          <w:spacing w:val="-1"/>
          <w:lang w:val="am-ET"/>
          <w14:ligatures w14:val="standardContextual"/>
        </w:rPr>
        <w:t>th</w:t>
      </w:r>
      <w:r w:rsidRPr="00C95D7C">
        <w:rPr>
          <w:rFonts w:cs="Times New Roman"/>
          <w:lang w:val="am-ET"/>
          <w14:ligatures w14:val="standardContextual"/>
        </w:rPr>
        <w:t>e</w:t>
      </w:r>
      <w:r w:rsidRPr="00C95D7C">
        <w:rPr>
          <w:rFonts w:cs="Times New Roman"/>
          <w:spacing w:val="-6"/>
          <w:lang w:val="am-ET"/>
          <w14:ligatures w14:val="standardContextual"/>
        </w:rPr>
        <w:t xml:space="preserve"> </w:t>
      </w:r>
      <w:r w:rsidRPr="00C95D7C">
        <w:rPr>
          <w:rFonts w:cs="Times New Roman"/>
          <w:spacing w:val="-1"/>
          <w:w w:val="90"/>
          <w:lang w:val="am-ET"/>
          <w14:ligatures w14:val="standardContextual"/>
        </w:rPr>
        <w:t>spu</w:t>
      </w:r>
      <w:r w:rsidRPr="00C95D7C">
        <w:rPr>
          <w:rFonts w:cs="Times New Roman"/>
          <w:w w:val="90"/>
          <w:lang w:val="am-ET"/>
          <w14:ligatures w14:val="standardContextual"/>
        </w:rPr>
        <w:t>n</w:t>
      </w:r>
      <w:r w:rsidRPr="00C95D7C">
        <w:rPr>
          <w:rFonts w:cs="Times New Roman"/>
          <w:spacing w:val="7"/>
          <w:w w:val="90"/>
          <w:lang w:val="am-ET"/>
          <w14:ligatures w14:val="standardContextual"/>
        </w:rPr>
        <w:t xml:space="preserve"> </w:t>
      </w:r>
      <w:r w:rsidRPr="00C95D7C">
        <w:rPr>
          <w:rFonts w:cs="Times New Roman"/>
          <w:spacing w:val="-1"/>
          <w:w w:val="90"/>
          <w:lang w:val="am-ET"/>
          <w14:ligatures w14:val="standardContextual"/>
        </w:rPr>
        <w:t>y</w:t>
      </w:r>
      <w:r w:rsidRPr="00C95D7C">
        <w:rPr>
          <w:rFonts w:cs="Times New Roman"/>
          <w:spacing w:val="1"/>
          <w:w w:val="90"/>
          <w:lang w:val="am-ET"/>
          <w14:ligatures w14:val="standardContextual"/>
        </w:rPr>
        <w:t>a</w:t>
      </w:r>
      <w:r w:rsidRPr="00C95D7C">
        <w:rPr>
          <w:rFonts w:cs="Times New Roman"/>
          <w:spacing w:val="-1"/>
          <w:w w:val="90"/>
          <w:lang w:val="am-ET"/>
          <w14:ligatures w14:val="standardContextual"/>
        </w:rPr>
        <w:t>rn</w:t>
      </w:r>
      <w:r w:rsidRPr="00C95D7C">
        <w:rPr>
          <w:rFonts w:cs="Times New Roman"/>
          <w:w w:val="90"/>
          <w:lang w:val="am-ET"/>
          <w14:ligatures w14:val="standardContextual"/>
        </w:rPr>
        <w:t>.</w:t>
      </w:r>
    </w:p>
    <w:p w14:paraId="43E21EC3" w14:textId="77777777" w:rsidR="0033425D" w:rsidRPr="00C95D7C" w:rsidRDefault="0033425D" w:rsidP="0033425D">
      <w:pPr>
        <w:rPr>
          <w:rFonts w:cs="Times New Roman"/>
          <w:kern w:val="2"/>
          <w14:ligatures w14:val="standardContextual"/>
        </w:rPr>
      </w:pPr>
      <w:r w:rsidRPr="00C95D7C">
        <w:rPr>
          <w:rFonts w:cs="Times New Roman"/>
          <w:kern w:val="2"/>
          <w14:ligatures w14:val="standardContextual"/>
        </w:rPr>
        <w:t xml:space="preserve">The improvement in strength of the yarn from trials to trials is more for coarser yarn. However, when compared to </w:t>
      </w:r>
      <w:proofErr w:type="spellStart"/>
      <w:r w:rsidRPr="00C95D7C">
        <w:rPr>
          <w:rFonts w:cs="Times New Roman"/>
          <w:kern w:val="2"/>
          <w14:ligatures w14:val="standardContextual"/>
        </w:rPr>
        <w:t>ktsc</w:t>
      </w:r>
      <w:proofErr w:type="spellEnd"/>
      <w:r w:rsidRPr="00C95D7C">
        <w:rPr>
          <w:rFonts w:cs="Times New Roman"/>
          <w:kern w:val="2"/>
          <w14:ligatures w14:val="standardContextual"/>
        </w:rPr>
        <w:t xml:space="preserve"> produced yarn strength result the changes on draft roller setting the finer count have more improvements.</w:t>
      </w:r>
      <w:r w:rsidRPr="00C95D7C">
        <w:rPr>
          <w:rFonts w:cs="Times New Roman"/>
          <w:kern w:val="2"/>
          <w:lang w:val="am-ET"/>
          <w14:ligatures w14:val="standardContextual"/>
        </w:rPr>
        <w:t xml:space="preserve"> Yarn elongation refers to the percentage increase in length that a yarn can undergo when subjected to a specific amount of tension or stress. It is a measure of the ability of a yarn to stretch or elongate under applied load. Yarn elongation is an important characteristic in various textile applications as it affects the flexibility, stretchability, and overall performance of fabrics and products. It is influenced by factors such as fiber type, yarn structure, twist level, and processing conditions.</w:t>
      </w:r>
    </w:p>
    <w:p w14:paraId="54C2F78E" w14:textId="77777777" w:rsidR="0033425D" w:rsidRPr="00C95D7C" w:rsidRDefault="0033425D" w:rsidP="0033425D">
      <w:pPr>
        <w:keepNext/>
        <w:spacing w:line="360" w:lineRule="auto"/>
        <w:rPr>
          <w:rFonts w:cs="Times New Roman"/>
          <w:kern w:val="2"/>
          <w:lang w:val="am-ET"/>
          <w14:ligatures w14:val="standardContextual"/>
        </w:rPr>
      </w:pPr>
      <w:r w:rsidRPr="00C95D7C">
        <w:rPr>
          <w:rFonts w:cs="Times New Roman"/>
          <w:noProof/>
          <w:kern w:val="2"/>
          <w14:ligatures w14:val="standardContextual"/>
        </w:rPr>
        <w:drawing>
          <wp:inline distT="0" distB="0" distL="0" distR="0" wp14:anchorId="1849E880" wp14:editId="66692CF9">
            <wp:extent cx="3609975" cy="2381250"/>
            <wp:effectExtent l="0" t="0" r="9525" b="0"/>
            <wp:docPr id="222231753"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4B7680-5BEF-4A8E-AB1A-B27959F935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9FDED2" w14:textId="77777777" w:rsidR="0033425D" w:rsidRPr="00C95D7C" w:rsidRDefault="0033425D" w:rsidP="0033425D">
      <w:pPr>
        <w:pStyle w:val="Caption"/>
        <w:rPr>
          <w:sz w:val="20"/>
          <w:szCs w:val="20"/>
        </w:rPr>
      </w:pPr>
      <w:bookmarkStart w:id="30" w:name="_Toc138715169"/>
      <w:proofErr w:type="gramStart"/>
      <w:r w:rsidRPr="008E31C9">
        <w:rPr>
          <w:sz w:val="20"/>
          <w:szCs w:val="20"/>
        </w:rPr>
        <w:t>Figure 4.</w:t>
      </w:r>
      <w:proofErr w:type="gramEnd"/>
      <w:r w:rsidRPr="008E31C9">
        <w:rPr>
          <w:sz w:val="20"/>
          <w:szCs w:val="20"/>
        </w:rPr>
        <w:t xml:space="preserve"> </w:t>
      </w:r>
      <w:r w:rsidRPr="008E31C9">
        <w:rPr>
          <w:sz w:val="20"/>
          <w:szCs w:val="20"/>
        </w:rPr>
        <w:fldChar w:fldCharType="begin"/>
      </w:r>
      <w:r w:rsidRPr="008E31C9">
        <w:rPr>
          <w:sz w:val="20"/>
          <w:szCs w:val="20"/>
        </w:rPr>
        <w:instrText xml:space="preserve"> SEQ Figure_4. \* ARABIC </w:instrText>
      </w:r>
      <w:r w:rsidRPr="008E31C9">
        <w:rPr>
          <w:sz w:val="20"/>
          <w:szCs w:val="20"/>
        </w:rPr>
        <w:fldChar w:fldCharType="separate"/>
      </w:r>
      <w:r w:rsidR="001C28DB">
        <w:rPr>
          <w:noProof/>
          <w:sz w:val="20"/>
          <w:szCs w:val="20"/>
        </w:rPr>
        <w:t>6</w:t>
      </w:r>
      <w:r w:rsidRPr="008E31C9">
        <w:rPr>
          <w:sz w:val="20"/>
          <w:szCs w:val="20"/>
        </w:rPr>
        <w:fldChar w:fldCharType="end"/>
      </w:r>
      <w:r w:rsidRPr="008E31C9">
        <w:rPr>
          <w:sz w:val="20"/>
          <w:szCs w:val="20"/>
        </w:rPr>
        <w:t xml:space="preserve"> yarn elongation test result</w:t>
      </w:r>
      <w:bookmarkEnd w:id="30"/>
    </w:p>
    <w:p w14:paraId="4E340F21" w14:textId="77777777" w:rsidR="0033425D" w:rsidRPr="00C95D7C" w:rsidRDefault="0033425D" w:rsidP="0033425D">
      <w:pPr>
        <w:rPr>
          <w:rFonts w:cs="Times New Roman"/>
          <w:kern w:val="2"/>
          <w14:ligatures w14:val="standardContextual"/>
        </w:rPr>
      </w:pPr>
      <w:r w:rsidRPr="00C95D7C">
        <w:rPr>
          <w:rFonts w:cs="Times New Roman"/>
          <w:kern w:val="2"/>
          <w14:ligatures w14:val="standardContextual"/>
        </w:rPr>
        <w:lastRenderedPageBreak/>
        <w:t xml:space="preserve">Fig </w:t>
      </w:r>
      <w:r>
        <w:rPr>
          <w:rFonts w:cs="Times New Roman"/>
          <w:kern w:val="2"/>
          <w14:ligatures w14:val="standardContextual"/>
        </w:rPr>
        <w:t>4.6</w:t>
      </w:r>
      <w:r w:rsidRPr="00C95D7C">
        <w:rPr>
          <w:rFonts w:cs="Times New Roman"/>
          <w:kern w:val="2"/>
          <w14:ligatures w14:val="standardContextual"/>
        </w:rPr>
        <w:t xml:space="preserve"> Shows that when the researcher changes both breaker and finisher DF the yarn exhibits low elongation properties for both counts this may be the result of </w:t>
      </w:r>
      <w:r w:rsidRPr="00C95D7C">
        <w:rPr>
          <w:rFonts w:cs="Times New Roman"/>
          <w:kern w:val="2"/>
          <w:lang w:val="am-ET"/>
          <w14:ligatures w14:val="standardContextual"/>
        </w:rPr>
        <w:t>uniformity of the fiber distribution increases</w:t>
      </w:r>
      <w:r w:rsidRPr="00C95D7C">
        <w:rPr>
          <w:rFonts w:cs="Times New Roman"/>
          <w:kern w:val="2"/>
          <w14:ligatures w14:val="standardContextual"/>
        </w:rPr>
        <w:t xml:space="preserve"> however, for 27 Nm count the difference is high</w:t>
      </w:r>
    </w:p>
    <w:p w14:paraId="3E3553F5" w14:textId="77777777" w:rsidR="0033425D" w:rsidRDefault="0033425D" w:rsidP="0033425D">
      <w:pPr>
        <w:rPr>
          <w:rFonts w:cs="Times New Roman"/>
          <w:kern w:val="2"/>
          <w14:ligatures w14:val="standardContextual"/>
        </w:rPr>
      </w:pPr>
      <w:r w:rsidRPr="00C95D7C">
        <w:rPr>
          <w:rFonts w:cs="Times New Roman"/>
          <w:kern w:val="2"/>
          <w14:ligatures w14:val="standardContextual"/>
        </w:rPr>
        <w:t xml:space="preserve"> When we compare the result with control samples 27 Nm count have more decreases elongation percentage than 34 Nm count samples. </w:t>
      </w:r>
    </w:p>
    <w:p w14:paraId="1EE2B838" w14:textId="77777777" w:rsidR="0033425D" w:rsidRPr="00C95D7C" w:rsidRDefault="0033425D" w:rsidP="0033425D">
      <w:pPr>
        <w:pStyle w:val="Caption"/>
        <w:rPr>
          <w:sz w:val="20"/>
          <w:szCs w:val="20"/>
        </w:rPr>
      </w:pPr>
      <w:proofErr w:type="gramStart"/>
      <w:r w:rsidRPr="007E395F">
        <w:rPr>
          <w:sz w:val="20"/>
          <w:szCs w:val="20"/>
        </w:rPr>
        <w:t>Table 4.</w:t>
      </w:r>
      <w:proofErr w:type="gramEnd"/>
      <w:r w:rsidRPr="007E395F">
        <w:rPr>
          <w:sz w:val="20"/>
          <w:szCs w:val="20"/>
        </w:rPr>
        <w:t xml:space="preserve"> </w:t>
      </w:r>
      <w:r w:rsidRPr="007E395F">
        <w:rPr>
          <w:sz w:val="20"/>
          <w:szCs w:val="20"/>
        </w:rPr>
        <w:fldChar w:fldCharType="begin"/>
      </w:r>
      <w:r w:rsidRPr="007E395F">
        <w:rPr>
          <w:sz w:val="20"/>
          <w:szCs w:val="20"/>
        </w:rPr>
        <w:instrText xml:space="preserve"> SEQ Table_4. \* ARABIC </w:instrText>
      </w:r>
      <w:r w:rsidRPr="007E395F">
        <w:rPr>
          <w:sz w:val="20"/>
          <w:szCs w:val="20"/>
        </w:rPr>
        <w:fldChar w:fldCharType="separate"/>
      </w:r>
      <w:r w:rsidR="001C28DB">
        <w:rPr>
          <w:noProof/>
          <w:sz w:val="20"/>
          <w:szCs w:val="20"/>
        </w:rPr>
        <w:t>4</w:t>
      </w:r>
      <w:r w:rsidRPr="007E395F">
        <w:rPr>
          <w:sz w:val="20"/>
          <w:szCs w:val="20"/>
        </w:rPr>
        <w:fldChar w:fldCharType="end"/>
      </w:r>
      <w:r w:rsidRPr="007E395F">
        <w:rPr>
          <w:sz w:val="20"/>
          <w:szCs w:val="20"/>
        </w:rPr>
        <w:t xml:space="preserve"> yarn irregularity test result</w:t>
      </w:r>
    </w:p>
    <w:tbl>
      <w:tblPr>
        <w:tblStyle w:val="TableGrid3"/>
        <w:tblW w:w="0" w:type="auto"/>
        <w:tblLook w:val="04A0" w:firstRow="1" w:lastRow="0" w:firstColumn="1" w:lastColumn="0" w:noHBand="0" w:noVBand="1"/>
      </w:tblPr>
      <w:tblGrid>
        <w:gridCol w:w="730"/>
        <w:gridCol w:w="594"/>
        <w:gridCol w:w="594"/>
        <w:gridCol w:w="879"/>
        <w:gridCol w:w="907"/>
        <w:gridCol w:w="832"/>
      </w:tblGrid>
      <w:tr w:rsidR="0033425D" w:rsidRPr="008E31C9" w14:paraId="5FD78F49" w14:textId="77777777" w:rsidTr="002928E9">
        <w:tc>
          <w:tcPr>
            <w:tcW w:w="876" w:type="dxa"/>
          </w:tcPr>
          <w:p w14:paraId="7AC20A7E" w14:textId="77777777" w:rsidR="0033425D" w:rsidRPr="00643BED" w:rsidRDefault="0033425D" w:rsidP="002928E9">
            <w:pPr>
              <w:rPr>
                <w:sz w:val="20"/>
                <w:szCs w:val="20"/>
              </w:rPr>
            </w:pPr>
            <w:bookmarkStart w:id="31" w:name="_Toc138717892"/>
            <w:r w:rsidRPr="00643BED">
              <w:rPr>
                <w:sz w:val="20"/>
                <w:szCs w:val="20"/>
              </w:rPr>
              <w:t>Sample No.</w:t>
            </w:r>
          </w:p>
        </w:tc>
        <w:tc>
          <w:tcPr>
            <w:tcW w:w="627" w:type="dxa"/>
          </w:tcPr>
          <w:p w14:paraId="01196EED" w14:textId="77777777" w:rsidR="0033425D" w:rsidRPr="00643BED" w:rsidRDefault="0033425D" w:rsidP="002928E9">
            <w:pPr>
              <w:rPr>
                <w:sz w:val="20"/>
                <w:szCs w:val="20"/>
              </w:rPr>
            </w:pPr>
            <w:r w:rsidRPr="00643BED">
              <w:rPr>
                <w:sz w:val="20"/>
                <w:szCs w:val="20"/>
              </w:rPr>
              <w:t>U%</w:t>
            </w:r>
          </w:p>
        </w:tc>
        <w:tc>
          <w:tcPr>
            <w:tcW w:w="639" w:type="dxa"/>
          </w:tcPr>
          <w:p w14:paraId="47C123FC" w14:textId="77777777" w:rsidR="0033425D" w:rsidRPr="00643BED" w:rsidRDefault="0033425D" w:rsidP="002928E9">
            <w:pPr>
              <w:rPr>
                <w:sz w:val="20"/>
                <w:szCs w:val="20"/>
              </w:rPr>
            </w:pPr>
            <w:proofErr w:type="spellStart"/>
            <w:r w:rsidRPr="00643BED">
              <w:rPr>
                <w:sz w:val="20"/>
                <w:szCs w:val="20"/>
              </w:rPr>
              <w:t>CVm</w:t>
            </w:r>
            <w:proofErr w:type="spellEnd"/>
            <w:r w:rsidRPr="00643BED">
              <w:rPr>
                <w:sz w:val="20"/>
                <w:szCs w:val="20"/>
              </w:rPr>
              <w:t xml:space="preserve"> [%]</w:t>
            </w:r>
          </w:p>
        </w:tc>
        <w:tc>
          <w:tcPr>
            <w:tcW w:w="956" w:type="dxa"/>
          </w:tcPr>
          <w:p w14:paraId="578E42A1" w14:textId="77777777" w:rsidR="0033425D" w:rsidRPr="00643BED" w:rsidRDefault="0033425D" w:rsidP="002928E9">
            <w:pPr>
              <w:rPr>
                <w:sz w:val="20"/>
                <w:szCs w:val="20"/>
              </w:rPr>
            </w:pPr>
            <w:proofErr w:type="spellStart"/>
            <w:r w:rsidRPr="00643BED">
              <w:rPr>
                <w:sz w:val="20"/>
                <w:szCs w:val="20"/>
              </w:rPr>
              <w:t>Neps</w:t>
            </w:r>
            <w:proofErr w:type="spellEnd"/>
            <w:r w:rsidRPr="00643BED">
              <w:rPr>
                <w:sz w:val="20"/>
                <w:szCs w:val="20"/>
              </w:rPr>
              <w:t>/KM</w:t>
            </w:r>
          </w:p>
        </w:tc>
        <w:tc>
          <w:tcPr>
            <w:tcW w:w="999" w:type="dxa"/>
          </w:tcPr>
          <w:p w14:paraId="079EF5C1" w14:textId="77777777" w:rsidR="0033425D" w:rsidRPr="00643BED" w:rsidRDefault="0033425D" w:rsidP="002928E9">
            <w:pPr>
              <w:rPr>
                <w:sz w:val="20"/>
                <w:szCs w:val="20"/>
              </w:rPr>
            </w:pPr>
            <w:r w:rsidRPr="00643BED">
              <w:rPr>
                <w:sz w:val="20"/>
                <w:szCs w:val="20"/>
              </w:rPr>
              <w:t>Thick/Km</w:t>
            </w:r>
          </w:p>
          <w:p w14:paraId="7846A9BA" w14:textId="77777777" w:rsidR="0033425D" w:rsidRPr="00643BED" w:rsidRDefault="0033425D" w:rsidP="002928E9">
            <w:pPr>
              <w:rPr>
                <w:sz w:val="20"/>
                <w:szCs w:val="20"/>
              </w:rPr>
            </w:pPr>
            <w:r w:rsidRPr="00643BED">
              <w:rPr>
                <w:sz w:val="20"/>
                <w:szCs w:val="20"/>
              </w:rPr>
              <w:t>50%</w:t>
            </w:r>
          </w:p>
        </w:tc>
        <w:tc>
          <w:tcPr>
            <w:tcW w:w="236" w:type="dxa"/>
          </w:tcPr>
          <w:p w14:paraId="49EA42C0" w14:textId="77777777" w:rsidR="0033425D" w:rsidRPr="00643BED" w:rsidRDefault="0033425D" w:rsidP="002928E9">
            <w:pPr>
              <w:rPr>
                <w:sz w:val="20"/>
                <w:szCs w:val="20"/>
              </w:rPr>
            </w:pPr>
            <w:r w:rsidRPr="00643BED">
              <w:rPr>
                <w:sz w:val="20"/>
                <w:szCs w:val="20"/>
              </w:rPr>
              <w:t>Thin/Km</w:t>
            </w:r>
          </w:p>
          <w:p w14:paraId="3B0F9518" w14:textId="77777777" w:rsidR="0033425D" w:rsidRPr="00643BED" w:rsidRDefault="0033425D" w:rsidP="002928E9">
            <w:pPr>
              <w:rPr>
                <w:sz w:val="20"/>
                <w:szCs w:val="20"/>
              </w:rPr>
            </w:pPr>
            <w:r w:rsidRPr="00643BED">
              <w:rPr>
                <w:sz w:val="20"/>
                <w:szCs w:val="20"/>
              </w:rPr>
              <w:t>-50%</w:t>
            </w:r>
          </w:p>
        </w:tc>
      </w:tr>
      <w:tr w:rsidR="0033425D" w:rsidRPr="008E31C9" w14:paraId="352AE885" w14:textId="77777777" w:rsidTr="002928E9">
        <w:tc>
          <w:tcPr>
            <w:tcW w:w="876" w:type="dxa"/>
          </w:tcPr>
          <w:p w14:paraId="6BA0CDFE" w14:textId="77777777" w:rsidR="0033425D" w:rsidRPr="00643BED" w:rsidRDefault="0033425D" w:rsidP="002928E9">
            <w:pPr>
              <w:rPr>
                <w:sz w:val="20"/>
                <w:szCs w:val="20"/>
              </w:rPr>
            </w:pPr>
            <w:r w:rsidRPr="00643BED">
              <w:rPr>
                <w:sz w:val="20"/>
                <w:szCs w:val="20"/>
              </w:rPr>
              <w:t>Trial 1</w:t>
            </w:r>
          </w:p>
        </w:tc>
        <w:tc>
          <w:tcPr>
            <w:tcW w:w="627" w:type="dxa"/>
          </w:tcPr>
          <w:p w14:paraId="130B6763" w14:textId="77777777" w:rsidR="0033425D" w:rsidRPr="00643BED" w:rsidRDefault="0033425D" w:rsidP="002928E9">
            <w:pPr>
              <w:rPr>
                <w:sz w:val="20"/>
                <w:szCs w:val="20"/>
              </w:rPr>
            </w:pPr>
            <w:r w:rsidRPr="00643BED">
              <w:rPr>
                <w:sz w:val="20"/>
                <w:szCs w:val="20"/>
              </w:rPr>
              <w:t>11.08</w:t>
            </w:r>
          </w:p>
        </w:tc>
        <w:tc>
          <w:tcPr>
            <w:tcW w:w="639" w:type="dxa"/>
          </w:tcPr>
          <w:p w14:paraId="3789F9D6" w14:textId="77777777" w:rsidR="0033425D" w:rsidRPr="00643BED" w:rsidRDefault="0033425D" w:rsidP="002928E9">
            <w:pPr>
              <w:rPr>
                <w:sz w:val="20"/>
                <w:szCs w:val="20"/>
              </w:rPr>
            </w:pPr>
            <w:r w:rsidRPr="00643BED">
              <w:rPr>
                <w:sz w:val="20"/>
                <w:szCs w:val="20"/>
              </w:rPr>
              <w:t>14.16</w:t>
            </w:r>
          </w:p>
        </w:tc>
        <w:tc>
          <w:tcPr>
            <w:tcW w:w="956" w:type="dxa"/>
          </w:tcPr>
          <w:p w14:paraId="43425B69" w14:textId="77777777" w:rsidR="0033425D" w:rsidRPr="00643BED" w:rsidRDefault="0033425D" w:rsidP="002928E9">
            <w:pPr>
              <w:rPr>
                <w:sz w:val="20"/>
                <w:szCs w:val="20"/>
              </w:rPr>
            </w:pPr>
            <w:r w:rsidRPr="00643BED">
              <w:rPr>
                <w:sz w:val="20"/>
                <w:szCs w:val="20"/>
              </w:rPr>
              <w:t>83.2</w:t>
            </w:r>
          </w:p>
        </w:tc>
        <w:tc>
          <w:tcPr>
            <w:tcW w:w="999" w:type="dxa"/>
          </w:tcPr>
          <w:p w14:paraId="63B9AEB9" w14:textId="77777777" w:rsidR="0033425D" w:rsidRPr="00643BED" w:rsidRDefault="0033425D" w:rsidP="002928E9">
            <w:pPr>
              <w:rPr>
                <w:sz w:val="20"/>
                <w:szCs w:val="20"/>
              </w:rPr>
            </w:pPr>
            <w:r w:rsidRPr="00643BED">
              <w:rPr>
                <w:sz w:val="20"/>
                <w:szCs w:val="20"/>
              </w:rPr>
              <w:t>138.0</w:t>
            </w:r>
          </w:p>
        </w:tc>
        <w:tc>
          <w:tcPr>
            <w:tcW w:w="236" w:type="dxa"/>
          </w:tcPr>
          <w:p w14:paraId="6570D868" w14:textId="77777777" w:rsidR="0033425D" w:rsidRPr="00643BED" w:rsidRDefault="0033425D" w:rsidP="002928E9">
            <w:pPr>
              <w:rPr>
                <w:sz w:val="20"/>
                <w:szCs w:val="20"/>
              </w:rPr>
            </w:pPr>
            <w:r w:rsidRPr="00643BED">
              <w:rPr>
                <w:sz w:val="20"/>
                <w:szCs w:val="20"/>
              </w:rPr>
              <w:t>1.2</w:t>
            </w:r>
          </w:p>
        </w:tc>
      </w:tr>
      <w:tr w:rsidR="0033425D" w:rsidRPr="008E31C9" w14:paraId="3F2B5987" w14:textId="77777777" w:rsidTr="002928E9">
        <w:tc>
          <w:tcPr>
            <w:tcW w:w="876" w:type="dxa"/>
          </w:tcPr>
          <w:p w14:paraId="4A270EE2" w14:textId="77777777" w:rsidR="0033425D" w:rsidRPr="00643BED" w:rsidRDefault="0033425D" w:rsidP="002928E9">
            <w:pPr>
              <w:rPr>
                <w:sz w:val="20"/>
                <w:szCs w:val="20"/>
              </w:rPr>
            </w:pPr>
            <w:r w:rsidRPr="00643BED">
              <w:rPr>
                <w:sz w:val="20"/>
                <w:szCs w:val="20"/>
              </w:rPr>
              <w:t>Trial 2</w:t>
            </w:r>
          </w:p>
        </w:tc>
        <w:tc>
          <w:tcPr>
            <w:tcW w:w="627" w:type="dxa"/>
          </w:tcPr>
          <w:p w14:paraId="5772C267" w14:textId="77777777" w:rsidR="0033425D" w:rsidRPr="00643BED" w:rsidRDefault="0033425D" w:rsidP="002928E9">
            <w:pPr>
              <w:rPr>
                <w:sz w:val="20"/>
                <w:szCs w:val="20"/>
              </w:rPr>
            </w:pPr>
            <w:r w:rsidRPr="00643BED">
              <w:rPr>
                <w:sz w:val="20"/>
                <w:szCs w:val="20"/>
              </w:rPr>
              <w:t>10.04</w:t>
            </w:r>
          </w:p>
        </w:tc>
        <w:tc>
          <w:tcPr>
            <w:tcW w:w="639" w:type="dxa"/>
          </w:tcPr>
          <w:p w14:paraId="6898BC23" w14:textId="77777777" w:rsidR="0033425D" w:rsidRPr="00643BED" w:rsidRDefault="0033425D" w:rsidP="002928E9">
            <w:pPr>
              <w:rPr>
                <w:sz w:val="20"/>
                <w:szCs w:val="20"/>
              </w:rPr>
            </w:pPr>
            <w:r w:rsidRPr="00643BED">
              <w:rPr>
                <w:sz w:val="20"/>
                <w:szCs w:val="20"/>
              </w:rPr>
              <w:t>14.09</w:t>
            </w:r>
          </w:p>
        </w:tc>
        <w:tc>
          <w:tcPr>
            <w:tcW w:w="956" w:type="dxa"/>
          </w:tcPr>
          <w:p w14:paraId="467678EF" w14:textId="77777777" w:rsidR="0033425D" w:rsidRPr="00643BED" w:rsidRDefault="0033425D" w:rsidP="002928E9">
            <w:pPr>
              <w:rPr>
                <w:sz w:val="20"/>
                <w:szCs w:val="20"/>
              </w:rPr>
            </w:pPr>
            <w:r w:rsidRPr="00643BED">
              <w:rPr>
                <w:sz w:val="20"/>
                <w:szCs w:val="20"/>
              </w:rPr>
              <w:t>74.6</w:t>
            </w:r>
          </w:p>
        </w:tc>
        <w:tc>
          <w:tcPr>
            <w:tcW w:w="999" w:type="dxa"/>
          </w:tcPr>
          <w:p w14:paraId="4A0A4A15" w14:textId="77777777" w:rsidR="0033425D" w:rsidRPr="00643BED" w:rsidRDefault="0033425D" w:rsidP="002928E9">
            <w:pPr>
              <w:rPr>
                <w:sz w:val="20"/>
                <w:szCs w:val="20"/>
              </w:rPr>
            </w:pPr>
            <w:r w:rsidRPr="00643BED">
              <w:rPr>
                <w:sz w:val="20"/>
                <w:szCs w:val="20"/>
              </w:rPr>
              <w:t>109.6</w:t>
            </w:r>
          </w:p>
        </w:tc>
        <w:tc>
          <w:tcPr>
            <w:tcW w:w="236" w:type="dxa"/>
          </w:tcPr>
          <w:p w14:paraId="07C8D8A1" w14:textId="77777777" w:rsidR="0033425D" w:rsidRPr="00643BED" w:rsidRDefault="0033425D" w:rsidP="002928E9">
            <w:pPr>
              <w:rPr>
                <w:sz w:val="20"/>
                <w:szCs w:val="20"/>
              </w:rPr>
            </w:pPr>
            <w:r w:rsidRPr="00643BED">
              <w:rPr>
                <w:sz w:val="20"/>
                <w:szCs w:val="20"/>
              </w:rPr>
              <w:t>4.2</w:t>
            </w:r>
          </w:p>
        </w:tc>
      </w:tr>
      <w:tr w:rsidR="0033425D" w:rsidRPr="008E31C9" w14:paraId="6B554723" w14:textId="77777777" w:rsidTr="002928E9">
        <w:tc>
          <w:tcPr>
            <w:tcW w:w="876" w:type="dxa"/>
          </w:tcPr>
          <w:p w14:paraId="7D165CFE" w14:textId="77777777" w:rsidR="0033425D" w:rsidRPr="00643BED" w:rsidRDefault="0033425D" w:rsidP="002928E9">
            <w:pPr>
              <w:rPr>
                <w:sz w:val="20"/>
                <w:szCs w:val="20"/>
              </w:rPr>
            </w:pPr>
            <w:r w:rsidRPr="00643BED">
              <w:rPr>
                <w:sz w:val="20"/>
                <w:szCs w:val="20"/>
              </w:rPr>
              <w:t>Trial 3</w:t>
            </w:r>
          </w:p>
        </w:tc>
        <w:tc>
          <w:tcPr>
            <w:tcW w:w="627" w:type="dxa"/>
          </w:tcPr>
          <w:p w14:paraId="5DFA6B04" w14:textId="77777777" w:rsidR="0033425D" w:rsidRPr="00643BED" w:rsidRDefault="0033425D" w:rsidP="002928E9">
            <w:pPr>
              <w:rPr>
                <w:sz w:val="20"/>
                <w:szCs w:val="20"/>
              </w:rPr>
            </w:pPr>
            <w:r w:rsidRPr="00643BED">
              <w:rPr>
                <w:sz w:val="20"/>
                <w:szCs w:val="20"/>
              </w:rPr>
              <w:t>11.78</w:t>
            </w:r>
          </w:p>
        </w:tc>
        <w:tc>
          <w:tcPr>
            <w:tcW w:w="639" w:type="dxa"/>
          </w:tcPr>
          <w:p w14:paraId="6AE86446" w14:textId="77777777" w:rsidR="0033425D" w:rsidRPr="00643BED" w:rsidRDefault="0033425D" w:rsidP="002928E9">
            <w:pPr>
              <w:rPr>
                <w:sz w:val="20"/>
                <w:szCs w:val="20"/>
              </w:rPr>
            </w:pPr>
            <w:r w:rsidRPr="00643BED">
              <w:rPr>
                <w:sz w:val="20"/>
                <w:szCs w:val="20"/>
              </w:rPr>
              <w:t>14.99</w:t>
            </w:r>
          </w:p>
        </w:tc>
        <w:tc>
          <w:tcPr>
            <w:tcW w:w="956" w:type="dxa"/>
          </w:tcPr>
          <w:p w14:paraId="705BB9E1" w14:textId="77777777" w:rsidR="0033425D" w:rsidRPr="00643BED" w:rsidRDefault="0033425D" w:rsidP="002928E9">
            <w:pPr>
              <w:rPr>
                <w:sz w:val="20"/>
                <w:szCs w:val="20"/>
              </w:rPr>
            </w:pPr>
            <w:r w:rsidRPr="00643BED">
              <w:rPr>
                <w:sz w:val="20"/>
                <w:szCs w:val="20"/>
              </w:rPr>
              <w:t>152.0</w:t>
            </w:r>
          </w:p>
        </w:tc>
        <w:tc>
          <w:tcPr>
            <w:tcW w:w="999" w:type="dxa"/>
          </w:tcPr>
          <w:p w14:paraId="09F6CEAC" w14:textId="77777777" w:rsidR="0033425D" w:rsidRPr="00643BED" w:rsidRDefault="0033425D" w:rsidP="002928E9">
            <w:pPr>
              <w:rPr>
                <w:sz w:val="20"/>
                <w:szCs w:val="20"/>
              </w:rPr>
            </w:pPr>
            <w:r w:rsidRPr="00643BED">
              <w:rPr>
                <w:sz w:val="20"/>
                <w:szCs w:val="20"/>
              </w:rPr>
              <w:t>211.0</w:t>
            </w:r>
          </w:p>
        </w:tc>
        <w:tc>
          <w:tcPr>
            <w:tcW w:w="236" w:type="dxa"/>
          </w:tcPr>
          <w:p w14:paraId="5C635F8B" w14:textId="77777777" w:rsidR="0033425D" w:rsidRPr="00643BED" w:rsidRDefault="0033425D" w:rsidP="002928E9">
            <w:pPr>
              <w:rPr>
                <w:sz w:val="20"/>
                <w:szCs w:val="20"/>
              </w:rPr>
            </w:pPr>
            <w:r w:rsidRPr="00643BED">
              <w:rPr>
                <w:sz w:val="20"/>
                <w:szCs w:val="20"/>
              </w:rPr>
              <w:t>6.0</w:t>
            </w:r>
          </w:p>
        </w:tc>
      </w:tr>
      <w:tr w:rsidR="0033425D" w:rsidRPr="008E31C9" w14:paraId="6CA50107" w14:textId="77777777" w:rsidTr="002928E9">
        <w:tc>
          <w:tcPr>
            <w:tcW w:w="876" w:type="dxa"/>
          </w:tcPr>
          <w:p w14:paraId="4196FC48" w14:textId="77777777" w:rsidR="0033425D" w:rsidRPr="00643BED" w:rsidRDefault="0033425D" w:rsidP="002928E9">
            <w:pPr>
              <w:rPr>
                <w:sz w:val="20"/>
                <w:szCs w:val="20"/>
              </w:rPr>
            </w:pPr>
            <w:r w:rsidRPr="00643BED">
              <w:rPr>
                <w:sz w:val="20"/>
                <w:szCs w:val="20"/>
              </w:rPr>
              <w:t>Trial 4</w:t>
            </w:r>
          </w:p>
        </w:tc>
        <w:tc>
          <w:tcPr>
            <w:tcW w:w="627" w:type="dxa"/>
          </w:tcPr>
          <w:p w14:paraId="585925A7" w14:textId="77777777" w:rsidR="0033425D" w:rsidRPr="00643BED" w:rsidRDefault="0033425D" w:rsidP="002928E9">
            <w:pPr>
              <w:rPr>
                <w:sz w:val="20"/>
                <w:szCs w:val="20"/>
              </w:rPr>
            </w:pPr>
            <w:r w:rsidRPr="00643BED">
              <w:rPr>
                <w:sz w:val="20"/>
                <w:szCs w:val="20"/>
              </w:rPr>
              <w:t>12.78</w:t>
            </w:r>
          </w:p>
        </w:tc>
        <w:tc>
          <w:tcPr>
            <w:tcW w:w="639" w:type="dxa"/>
          </w:tcPr>
          <w:p w14:paraId="6F066D27" w14:textId="77777777" w:rsidR="0033425D" w:rsidRPr="00643BED" w:rsidRDefault="0033425D" w:rsidP="002928E9">
            <w:pPr>
              <w:rPr>
                <w:sz w:val="20"/>
                <w:szCs w:val="20"/>
              </w:rPr>
            </w:pPr>
            <w:r w:rsidRPr="00643BED">
              <w:rPr>
                <w:sz w:val="20"/>
                <w:szCs w:val="20"/>
              </w:rPr>
              <w:t>16.88</w:t>
            </w:r>
          </w:p>
        </w:tc>
        <w:tc>
          <w:tcPr>
            <w:tcW w:w="956" w:type="dxa"/>
          </w:tcPr>
          <w:p w14:paraId="64966A2D" w14:textId="77777777" w:rsidR="0033425D" w:rsidRPr="00643BED" w:rsidRDefault="0033425D" w:rsidP="002928E9">
            <w:pPr>
              <w:rPr>
                <w:sz w:val="20"/>
                <w:szCs w:val="20"/>
              </w:rPr>
            </w:pPr>
            <w:r w:rsidRPr="00643BED">
              <w:rPr>
                <w:sz w:val="20"/>
                <w:szCs w:val="20"/>
              </w:rPr>
              <w:t>165.0</w:t>
            </w:r>
          </w:p>
        </w:tc>
        <w:tc>
          <w:tcPr>
            <w:tcW w:w="999" w:type="dxa"/>
          </w:tcPr>
          <w:p w14:paraId="797427AC" w14:textId="77777777" w:rsidR="0033425D" w:rsidRPr="00643BED" w:rsidRDefault="0033425D" w:rsidP="002928E9">
            <w:pPr>
              <w:rPr>
                <w:sz w:val="20"/>
                <w:szCs w:val="20"/>
              </w:rPr>
            </w:pPr>
            <w:r w:rsidRPr="00643BED">
              <w:rPr>
                <w:sz w:val="20"/>
                <w:szCs w:val="20"/>
              </w:rPr>
              <w:t>326.0</w:t>
            </w:r>
          </w:p>
        </w:tc>
        <w:tc>
          <w:tcPr>
            <w:tcW w:w="236" w:type="dxa"/>
          </w:tcPr>
          <w:p w14:paraId="7822DDD4" w14:textId="77777777" w:rsidR="0033425D" w:rsidRPr="00643BED" w:rsidRDefault="0033425D" w:rsidP="002928E9">
            <w:pPr>
              <w:rPr>
                <w:sz w:val="20"/>
                <w:szCs w:val="20"/>
              </w:rPr>
            </w:pPr>
            <w:r w:rsidRPr="00643BED">
              <w:rPr>
                <w:sz w:val="20"/>
                <w:szCs w:val="20"/>
              </w:rPr>
              <w:t>16.0</w:t>
            </w:r>
          </w:p>
        </w:tc>
      </w:tr>
      <w:tr w:rsidR="0033425D" w:rsidRPr="008E31C9" w14:paraId="6F91C097" w14:textId="77777777" w:rsidTr="002928E9">
        <w:tc>
          <w:tcPr>
            <w:tcW w:w="876" w:type="dxa"/>
          </w:tcPr>
          <w:p w14:paraId="112562DB" w14:textId="77777777" w:rsidR="0033425D" w:rsidRPr="00643BED" w:rsidRDefault="0033425D" w:rsidP="002928E9">
            <w:pPr>
              <w:rPr>
                <w:sz w:val="20"/>
                <w:szCs w:val="20"/>
              </w:rPr>
            </w:pPr>
            <w:r w:rsidRPr="00643BED">
              <w:rPr>
                <w:sz w:val="20"/>
                <w:szCs w:val="20"/>
              </w:rPr>
              <w:t>Control for 27 Nm</w:t>
            </w:r>
          </w:p>
        </w:tc>
        <w:tc>
          <w:tcPr>
            <w:tcW w:w="627" w:type="dxa"/>
          </w:tcPr>
          <w:p w14:paraId="624E2208" w14:textId="77777777" w:rsidR="0033425D" w:rsidRPr="00643BED" w:rsidRDefault="0033425D" w:rsidP="002928E9">
            <w:pPr>
              <w:rPr>
                <w:sz w:val="20"/>
                <w:szCs w:val="20"/>
              </w:rPr>
            </w:pPr>
            <w:r w:rsidRPr="00643BED">
              <w:rPr>
                <w:sz w:val="20"/>
                <w:szCs w:val="20"/>
              </w:rPr>
              <w:t>11.6</w:t>
            </w:r>
          </w:p>
        </w:tc>
        <w:tc>
          <w:tcPr>
            <w:tcW w:w="639" w:type="dxa"/>
          </w:tcPr>
          <w:p w14:paraId="6A7C68C4" w14:textId="77777777" w:rsidR="0033425D" w:rsidRPr="00643BED" w:rsidRDefault="0033425D" w:rsidP="002928E9">
            <w:pPr>
              <w:rPr>
                <w:sz w:val="20"/>
                <w:szCs w:val="20"/>
              </w:rPr>
            </w:pPr>
            <w:r w:rsidRPr="00643BED">
              <w:rPr>
                <w:sz w:val="20"/>
                <w:szCs w:val="20"/>
              </w:rPr>
              <w:t>14.78</w:t>
            </w:r>
          </w:p>
        </w:tc>
        <w:tc>
          <w:tcPr>
            <w:tcW w:w="956" w:type="dxa"/>
          </w:tcPr>
          <w:p w14:paraId="41CC1B91" w14:textId="77777777" w:rsidR="0033425D" w:rsidRPr="00643BED" w:rsidRDefault="0033425D" w:rsidP="002928E9">
            <w:pPr>
              <w:rPr>
                <w:sz w:val="20"/>
                <w:szCs w:val="20"/>
              </w:rPr>
            </w:pPr>
            <w:r w:rsidRPr="00643BED">
              <w:rPr>
                <w:sz w:val="20"/>
                <w:szCs w:val="20"/>
              </w:rPr>
              <w:t>125</w:t>
            </w:r>
          </w:p>
        </w:tc>
        <w:tc>
          <w:tcPr>
            <w:tcW w:w="999" w:type="dxa"/>
          </w:tcPr>
          <w:p w14:paraId="4E4A66E3" w14:textId="77777777" w:rsidR="0033425D" w:rsidRPr="00643BED" w:rsidRDefault="0033425D" w:rsidP="002928E9">
            <w:pPr>
              <w:rPr>
                <w:sz w:val="20"/>
                <w:szCs w:val="20"/>
              </w:rPr>
            </w:pPr>
            <w:r w:rsidRPr="00643BED">
              <w:rPr>
                <w:sz w:val="20"/>
                <w:szCs w:val="20"/>
              </w:rPr>
              <w:t>157.6</w:t>
            </w:r>
          </w:p>
        </w:tc>
        <w:tc>
          <w:tcPr>
            <w:tcW w:w="236" w:type="dxa"/>
          </w:tcPr>
          <w:p w14:paraId="1759EACF" w14:textId="77777777" w:rsidR="0033425D" w:rsidRPr="00643BED" w:rsidRDefault="0033425D" w:rsidP="002928E9">
            <w:pPr>
              <w:rPr>
                <w:sz w:val="20"/>
                <w:szCs w:val="20"/>
              </w:rPr>
            </w:pPr>
            <w:r w:rsidRPr="00643BED">
              <w:rPr>
                <w:sz w:val="20"/>
                <w:szCs w:val="20"/>
              </w:rPr>
              <w:t>14.8</w:t>
            </w:r>
          </w:p>
        </w:tc>
      </w:tr>
      <w:tr w:rsidR="0033425D" w:rsidRPr="008E31C9" w14:paraId="773C806D" w14:textId="77777777" w:rsidTr="002928E9">
        <w:tc>
          <w:tcPr>
            <w:tcW w:w="876" w:type="dxa"/>
          </w:tcPr>
          <w:p w14:paraId="4596664E" w14:textId="77777777" w:rsidR="0033425D" w:rsidRPr="00643BED" w:rsidRDefault="0033425D" w:rsidP="002928E9">
            <w:pPr>
              <w:rPr>
                <w:sz w:val="20"/>
                <w:szCs w:val="20"/>
              </w:rPr>
            </w:pPr>
            <w:r w:rsidRPr="00643BED">
              <w:rPr>
                <w:sz w:val="20"/>
                <w:szCs w:val="20"/>
              </w:rPr>
              <w:t>Control for 34 Nm</w:t>
            </w:r>
          </w:p>
        </w:tc>
        <w:tc>
          <w:tcPr>
            <w:tcW w:w="627" w:type="dxa"/>
          </w:tcPr>
          <w:p w14:paraId="35DF8525" w14:textId="77777777" w:rsidR="0033425D" w:rsidRPr="00643BED" w:rsidRDefault="0033425D" w:rsidP="002928E9">
            <w:pPr>
              <w:rPr>
                <w:sz w:val="20"/>
                <w:szCs w:val="20"/>
              </w:rPr>
            </w:pPr>
            <w:r w:rsidRPr="00643BED">
              <w:rPr>
                <w:sz w:val="20"/>
                <w:szCs w:val="20"/>
              </w:rPr>
              <w:t>12.12</w:t>
            </w:r>
          </w:p>
        </w:tc>
        <w:tc>
          <w:tcPr>
            <w:tcW w:w="639" w:type="dxa"/>
          </w:tcPr>
          <w:p w14:paraId="5B03A8DE" w14:textId="77777777" w:rsidR="0033425D" w:rsidRPr="00643BED" w:rsidRDefault="0033425D" w:rsidP="002928E9">
            <w:pPr>
              <w:rPr>
                <w:sz w:val="20"/>
                <w:szCs w:val="20"/>
              </w:rPr>
            </w:pPr>
            <w:r w:rsidRPr="00643BED">
              <w:rPr>
                <w:sz w:val="20"/>
                <w:szCs w:val="20"/>
              </w:rPr>
              <w:t>15.71</w:t>
            </w:r>
          </w:p>
        </w:tc>
        <w:tc>
          <w:tcPr>
            <w:tcW w:w="956" w:type="dxa"/>
          </w:tcPr>
          <w:p w14:paraId="367230FA" w14:textId="77777777" w:rsidR="0033425D" w:rsidRPr="00643BED" w:rsidRDefault="0033425D" w:rsidP="002928E9">
            <w:pPr>
              <w:rPr>
                <w:sz w:val="20"/>
                <w:szCs w:val="20"/>
              </w:rPr>
            </w:pPr>
            <w:r w:rsidRPr="00643BED">
              <w:rPr>
                <w:sz w:val="20"/>
                <w:szCs w:val="20"/>
              </w:rPr>
              <w:t>165</w:t>
            </w:r>
          </w:p>
        </w:tc>
        <w:tc>
          <w:tcPr>
            <w:tcW w:w="999" w:type="dxa"/>
          </w:tcPr>
          <w:p w14:paraId="55CDC8FA" w14:textId="77777777" w:rsidR="0033425D" w:rsidRPr="00643BED" w:rsidRDefault="0033425D" w:rsidP="002928E9">
            <w:pPr>
              <w:rPr>
                <w:sz w:val="20"/>
                <w:szCs w:val="20"/>
              </w:rPr>
            </w:pPr>
            <w:r w:rsidRPr="00643BED">
              <w:rPr>
                <w:sz w:val="20"/>
                <w:szCs w:val="20"/>
              </w:rPr>
              <w:t>272.5</w:t>
            </w:r>
          </w:p>
        </w:tc>
        <w:tc>
          <w:tcPr>
            <w:tcW w:w="236" w:type="dxa"/>
          </w:tcPr>
          <w:p w14:paraId="52A3F6B6" w14:textId="77777777" w:rsidR="0033425D" w:rsidRPr="00643BED" w:rsidRDefault="0033425D" w:rsidP="002928E9">
            <w:pPr>
              <w:rPr>
                <w:sz w:val="20"/>
                <w:szCs w:val="20"/>
              </w:rPr>
            </w:pPr>
            <w:r w:rsidRPr="00643BED">
              <w:rPr>
                <w:sz w:val="20"/>
                <w:szCs w:val="20"/>
              </w:rPr>
              <w:t>20.2</w:t>
            </w:r>
          </w:p>
        </w:tc>
      </w:tr>
    </w:tbl>
    <w:bookmarkEnd w:id="31"/>
    <w:p w14:paraId="6717CD68" w14:textId="77777777" w:rsidR="0033425D" w:rsidRPr="008E31C9" w:rsidRDefault="0033425D" w:rsidP="0033425D">
      <w:pPr>
        <w:rPr>
          <w:rFonts w:cs="Times New Roman"/>
          <w:kern w:val="2"/>
          <w14:ligatures w14:val="standardContextual"/>
        </w:rPr>
      </w:pPr>
      <w:r w:rsidRPr="00C95D7C">
        <w:rPr>
          <w:rFonts w:cs="Times New Roman"/>
          <w:kern w:val="2"/>
          <w14:ligatures w14:val="standardContextual"/>
        </w:rPr>
        <w:t>The overall yarn irregularity expressed in unevenness (U%), coefficient of variation (</w:t>
      </w:r>
      <w:proofErr w:type="spellStart"/>
      <w:r w:rsidRPr="00C95D7C">
        <w:rPr>
          <w:rFonts w:cs="Times New Roman"/>
          <w:kern w:val="2"/>
          <w14:ligatures w14:val="standardContextual"/>
        </w:rPr>
        <w:t>CVm</w:t>
      </w:r>
      <w:proofErr w:type="spellEnd"/>
      <w:r w:rsidRPr="00C95D7C">
        <w:rPr>
          <w:rFonts w:cs="Times New Roman"/>
          <w:kern w:val="2"/>
          <w14:ligatures w14:val="standardContextual"/>
        </w:rPr>
        <w:t>), nonstick and thin places observed from table 4.4 shows that, the irregularity of the yarn is less when we change both breaker and finisher DF draft roller setting changed when compare with control yarn test results due to proper drafting force given to the fiber which align every fiber on the axis of the yarn cross section. Finer count yarns exhibit more decrease unevenness and irregularity than courser count yarn during experiments result.</w:t>
      </w:r>
    </w:p>
    <w:p w14:paraId="172FF9B5" w14:textId="77777777" w:rsidR="0033425D" w:rsidRPr="0075244C" w:rsidRDefault="0033425D" w:rsidP="0033425D">
      <w:pPr>
        <w:pStyle w:val="Heading1"/>
        <w:numPr>
          <w:ilvl w:val="0"/>
          <w:numId w:val="27"/>
        </w:numPr>
        <w:ind w:left="284" w:hanging="284"/>
        <w:rPr>
          <w:bCs/>
          <w:caps w:val="0"/>
        </w:rPr>
      </w:pPr>
      <w:bookmarkStart w:id="32" w:name="_Toc196161459"/>
      <w:r w:rsidRPr="0075244C">
        <w:t>Conclusion</w:t>
      </w:r>
      <w:bookmarkEnd w:id="32"/>
    </w:p>
    <w:p w14:paraId="268B4FF3" w14:textId="77777777" w:rsidR="0033425D" w:rsidRPr="007E395F" w:rsidRDefault="0033425D" w:rsidP="0033425D">
      <w:pPr>
        <w:rPr>
          <w:rFonts w:eastAsia="Times New Roman" w:cs="Times New Roman"/>
        </w:rPr>
      </w:pPr>
      <w:r w:rsidRPr="007E395F">
        <w:rPr>
          <w:rFonts w:eastAsia="Times New Roman" w:cs="Times New Roman"/>
        </w:rPr>
        <w:t xml:space="preserve">The analysis of recycled polyester from </w:t>
      </w:r>
      <w:proofErr w:type="spellStart"/>
      <w:r w:rsidRPr="007E395F">
        <w:rPr>
          <w:rFonts w:eastAsia="Times New Roman" w:cs="Times New Roman"/>
        </w:rPr>
        <w:t>Kombolcha</w:t>
      </w:r>
      <w:proofErr w:type="spellEnd"/>
      <w:r w:rsidRPr="007E395F">
        <w:rPr>
          <w:rFonts w:eastAsia="Times New Roman" w:cs="Times New Roman"/>
        </w:rPr>
        <w:t xml:space="preserve"> Textile Share Company reveals </w:t>
      </w:r>
      <w:r w:rsidRPr="007E395F">
        <w:rPr>
          <w:rFonts w:eastAsia="Times New Roman" w:cs="Times New Roman"/>
        </w:rPr>
        <w:lastRenderedPageBreak/>
        <w:t>significant deviations from previously established research findings. Morphological examination shows multiple defects that could negatively impact yarn quality, while FTIR results indicate no substantial difference between recycled and virgin polyester. Findings from FAVIMATE, FTIR, and SEM suggest that deficiencies in fiber properties contribute to challenges in the spinning process.</w:t>
      </w:r>
    </w:p>
    <w:p w14:paraId="4986E3C9" w14:textId="77777777" w:rsidR="0033425D" w:rsidRPr="007E395F" w:rsidRDefault="0033425D" w:rsidP="0033425D">
      <w:pPr>
        <w:rPr>
          <w:rFonts w:eastAsia="Times New Roman" w:cs="Times New Roman"/>
        </w:rPr>
      </w:pPr>
      <w:r w:rsidRPr="007E395F">
        <w:rPr>
          <w:rFonts w:eastAsia="Times New Roman" w:cs="Times New Roman"/>
        </w:rPr>
        <w:t xml:space="preserve">Cotton fibers sourced from </w:t>
      </w:r>
      <w:proofErr w:type="spellStart"/>
      <w:r w:rsidRPr="007E395F">
        <w:rPr>
          <w:rFonts w:eastAsia="Times New Roman" w:cs="Times New Roman"/>
        </w:rPr>
        <w:t>Nassa</w:t>
      </w:r>
      <w:proofErr w:type="spellEnd"/>
      <w:r w:rsidRPr="007E395F">
        <w:rPr>
          <w:rFonts w:eastAsia="Times New Roman" w:cs="Times New Roman"/>
        </w:rPr>
        <w:t xml:space="preserve">, Awash, Middle Awash, and </w:t>
      </w:r>
      <w:proofErr w:type="spellStart"/>
      <w:r w:rsidRPr="007E395F">
        <w:rPr>
          <w:rFonts w:eastAsia="Times New Roman" w:cs="Times New Roman"/>
        </w:rPr>
        <w:t>Gunda</w:t>
      </w:r>
      <w:proofErr w:type="spellEnd"/>
      <w:r w:rsidRPr="007E395F">
        <w:rPr>
          <w:rFonts w:eastAsia="Times New Roman" w:cs="Times New Roman"/>
        </w:rPr>
        <w:t xml:space="preserve"> Wuhu were evaluated using the HVI testing system. Tensile strength emerged as a critical factor influencing mechanical performance, with stronger fibers contributing to improved </w:t>
      </w:r>
      <w:proofErr w:type="spellStart"/>
      <w:r w:rsidRPr="007E395F">
        <w:rPr>
          <w:rFonts w:eastAsia="Times New Roman" w:cs="Times New Roman"/>
        </w:rPr>
        <w:t>crystallinity</w:t>
      </w:r>
      <w:proofErr w:type="spellEnd"/>
      <w:r w:rsidRPr="007E395F">
        <w:rPr>
          <w:rFonts w:eastAsia="Times New Roman" w:cs="Times New Roman"/>
        </w:rPr>
        <w:t xml:space="preserve">. Yarn tenacity increases with optimized </w:t>
      </w:r>
      <w:proofErr w:type="spellStart"/>
      <w:r w:rsidRPr="007E395F">
        <w:rPr>
          <w:rFonts w:eastAsia="Times New Roman" w:cs="Times New Roman"/>
        </w:rPr>
        <w:t>braker</w:t>
      </w:r>
      <w:proofErr w:type="spellEnd"/>
      <w:r w:rsidRPr="007E395F">
        <w:rPr>
          <w:rFonts w:eastAsia="Times New Roman" w:cs="Times New Roman"/>
        </w:rPr>
        <w:t xml:space="preserve"> and </w:t>
      </w:r>
      <w:r w:rsidRPr="007E395F">
        <w:rPr>
          <w:rFonts w:eastAsia="Times New Roman" w:cs="Times New Roman"/>
        </w:rPr>
        <w:lastRenderedPageBreak/>
        <w:t xml:space="preserve">finisher DF roller settings, particularly for 27 Nm count. However, the relationship between drafting force and yarn strength is nonlinear—both excessive and insufficient force can lead to defects. Higher drafting force reduces elongation by limiting fiber </w:t>
      </w:r>
      <w:proofErr w:type="spellStart"/>
      <w:r w:rsidRPr="007E395F">
        <w:rPr>
          <w:rFonts w:eastAsia="Times New Roman" w:cs="Times New Roman"/>
        </w:rPr>
        <w:t>stretchability</w:t>
      </w:r>
      <w:proofErr w:type="spellEnd"/>
      <w:r w:rsidRPr="007E395F">
        <w:rPr>
          <w:rFonts w:eastAsia="Times New Roman" w:cs="Times New Roman"/>
        </w:rPr>
        <w:t xml:space="preserve">, whereas lower force increases elongation but may cause irregularities. Yarn evenness is also influenced by drafting force, with improper tension leading to defects such as thin places, </w:t>
      </w:r>
      <w:proofErr w:type="spellStart"/>
      <w:r w:rsidRPr="007E395F">
        <w:rPr>
          <w:rFonts w:eastAsia="Times New Roman" w:cs="Times New Roman"/>
        </w:rPr>
        <w:t>slubs</w:t>
      </w:r>
      <w:proofErr w:type="spellEnd"/>
      <w:r w:rsidRPr="007E395F">
        <w:rPr>
          <w:rFonts w:eastAsia="Times New Roman" w:cs="Times New Roman"/>
        </w:rPr>
        <w:t xml:space="preserve">, or </w:t>
      </w:r>
      <w:proofErr w:type="spellStart"/>
      <w:r w:rsidRPr="007E395F">
        <w:rPr>
          <w:rFonts w:eastAsia="Times New Roman" w:cs="Times New Roman"/>
        </w:rPr>
        <w:t>neps</w:t>
      </w:r>
      <w:proofErr w:type="spellEnd"/>
      <w:r w:rsidRPr="007E395F">
        <w:rPr>
          <w:rFonts w:eastAsia="Times New Roman" w:cs="Times New Roman"/>
        </w:rPr>
        <w:t>.</w:t>
      </w:r>
    </w:p>
    <w:p w14:paraId="56DD6CEF" w14:textId="77777777" w:rsidR="0033425D" w:rsidRPr="00FA4662" w:rsidRDefault="0033425D" w:rsidP="0033425D">
      <w:pPr>
        <w:rPr>
          <w:rFonts w:eastAsia="Times New Roman" w:cs="Times New Roman"/>
        </w:rPr>
      </w:pPr>
      <w:r w:rsidRPr="007E395F">
        <w:rPr>
          <w:rFonts w:eastAsia="Times New Roman" w:cs="Times New Roman"/>
        </w:rPr>
        <w:t>Careful optimization of fiber properties and drafting parameters is essential to improving yarn strength, elongation, and uniformity, ensuring high-quality production that meets industrial standards.</w:t>
      </w:r>
    </w:p>
    <w:p w14:paraId="07A901A4" w14:textId="77777777" w:rsidR="0033425D" w:rsidRDefault="0033425D" w:rsidP="0033425D">
      <w:pPr>
        <w:pStyle w:val="EndNoteBibliography"/>
        <w:spacing w:before="240" w:after="0"/>
        <w:ind w:left="720"/>
        <w:rPr>
          <w:rFonts w:ascii="Times New Roman" w:hAnsi="Times New Roman" w:cs="Times New Roman"/>
          <w:b/>
          <w:bCs/>
          <w:sz w:val="26"/>
          <w:szCs w:val="26"/>
        </w:rPr>
        <w:sectPr w:rsidR="0033425D" w:rsidSect="00D32262">
          <w:type w:val="continuous"/>
          <w:pgSz w:w="12240" w:h="15840"/>
          <w:pgMar w:top="1440" w:right="1440" w:bottom="1440" w:left="1440" w:header="720" w:footer="720" w:gutter="0"/>
          <w:cols w:num="2" w:space="720"/>
          <w:docGrid w:linePitch="360"/>
        </w:sectPr>
      </w:pPr>
    </w:p>
    <w:p w14:paraId="79B0AADF" w14:textId="77777777" w:rsidR="0033425D" w:rsidRPr="0075244C" w:rsidRDefault="0033425D" w:rsidP="0033425D">
      <w:pPr>
        <w:pStyle w:val="Heading1"/>
        <w:numPr>
          <w:ilvl w:val="0"/>
          <w:numId w:val="27"/>
        </w:numPr>
        <w:ind w:left="284" w:hanging="284"/>
        <w:rPr>
          <w:bCs/>
          <w:caps w:val="0"/>
        </w:rPr>
      </w:pPr>
      <w:bookmarkStart w:id="33" w:name="_Toc196161460"/>
      <w:r w:rsidRPr="0075244C">
        <w:lastRenderedPageBreak/>
        <w:t>Referance</w:t>
      </w:r>
      <w:bookmarkEnd w:id="33"/>
      <w:r w:rsidRPr="0075244C">
        <w:t xml:space="preserve"> </w:t>
      </w:r>
    </w:p>
    <w:p w14:paraId="099812FE" w14:textId="77777777" w:rsidR="0033425D" w:rsidRPr="005D0376" w:rsidRDefault="0033425D" w:rsidP="0033425D">
      <w:pPr>
        <w:rPr>
          <w:rFonts w:eastAsia="Times New Roman" w:cs="Times New Roman"/>
          <w:sz w:val="24"/>
          <w:szCs w:val="24"/>
        </w:rPr>
      </w:pPr>
      <w:r w:rsidRPr="00236C50">
        <w:rPr>
          <w:rFonts w:cs="Times New Roman"/>
        </w:rPr>
        <w:fldChar w:fldCharType="begin"/>
      </w:r>
      <w:r w:rsidRPr="00236C50">
        <w:rPr>
          <w:rFonts w:cs="Times New Roman"/>
        </w:rPr>
        <w:instrText xml:space="preserve"> ADDIN EN.REFLIST </w:instrText>
      </w:r>
      <w:r w:rsidRPr="00236C50">
        <w:rPr>
          <w:rFonts w:cs="Times New Roman"/>
        </w:rPr>
        <w:fldChar w:fldCharType="separate"/>
      </w:r>
      <w:r w:rsidRPr="005D0376">
        <w:rPr>
          <w:rFonts w:eastAsia="Times New Roman" w:cs="Times New Roman"/>
          <w:sz w:val="24"/>
          <w:szCs w:val="24"/>
        </w:rPr>
        <w:t xml:space="preserve">Ahmed, S., Khan, M., &amp; Rahman, A. (2021). Advances in fiber blending technology. Textile Science Journal, 45(2), , 125-139. </w:t>
      </w:r>
    </w:p>
    <w:p w14:paraId="2A1D55FE"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Barker, R. (2018). The role of fiber characterization in modern textile engineering. International Journal of Textile Technology, 33(4), 231-245. </w:t>
      </w:r>
    </w:p>
    <w:p w14:paraId="4278C232"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Choudhary, P., &amp; Gupta, N. (2022). Statistical optimization of spinning parameters for blended yarns. , . Journal of Textile Engineering, 50(1), 57-72. </w:t>
      </w:r>
    </w:p>
    <w:p w14:paraId="2DBED899"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Garner, W. E., Shanklin, E. H., &amp; LaFerney, P. E. (2007). Fiber quality and ginning performance of machine picked and stripped cotton, southeastern area, 1964-66. </w:t>
      </w:r>
    </w:p>
    <w:p w14:paraId="0D8836A8"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Goyal, D., &amp; Mehta, P. . (2020). Influence of spinning speed on polyester/cotton blended yarn properties. Fiber &amp; Textile Research Journal, 47(3), 189-204. </w:t>
      </w:r>
    </w:p>
    <w:p w14:paraId="3DA5930A"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Hosseinali, F. (2012). Investigation on the tensile properties of individual cotton (Gossypium hirsutum L.) fibers </w:t>
      </w:r>
    </w:p>
    <w:p w14:paraId="1406AF77"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Hussein, R., &amp; Ramesh, T. . (2018). Effect of twist and tension on yarn evenness and strength. Textile Research International, 42(5), 345-360. </w:t>
      </w:r>
    </w:p>
    <w:p w14:paraId="5F8630FC"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lastRenderedPageBreak/>
        <w:t xml:space="preserve">Kothari, V. (2016). Advances in polyester/cotton blending techniques. Polymer &amp; Fiber Science Review, 29(6), 278-293. </w:t>
      </w:r>
    </w:p>
    <w:p w14:paraId="3A121BB3"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Lawrence, C. A. (2003). Fundamentals of spun yarn technology. Crc Press. </w:t>
      </w:r>
    </w:p>
    <w:p w14:paraId="63BD67EF"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Miao, Y., Wang, Z., &amp; Li, P. . (2019). Understanding fiber morphology for better textile applications. Journal of Textile Materials, 38(8), 398-414. </w:t>
      </w:r>
    </w:p>
    <w:p w14:paraId="744927B8"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Negm, M. A., Sanad, S. H., &amp; Kugler, G. (2015). A comparison of HVI, AFIS and CCS cotton testing method. 12th Meeting of the Inter-Regional Cooperative Research Network on Cotton for the Mediterranean and Middle East Region, </w:t>
      </w:r>
    </w:p>
    <w:p w14:paraId="3585AD43"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Patel, A., &amp; Shah, R. . (2017). Process control techniques in yarn manufacturing. Textile Manufacturing Insights, 36(2), 89-104. </w:t>
      </w:r>
    </w:p>
    <w:p w14:paraId="6454C113"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Smith, J., Thompson, L., &amp; Williams, R. . (2021). The impact of fiber selection on blended yarn properties. Journal of Textile &amp; Apparel Technology, 48(4), 213-226. </w:t>
      </w:r>
    </w:p>
    <w:p w14:paraId="227FD8A9"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Zhang, X., Chen, H., &amp; Liu, J. . (2019). High Volume Instrument testing in fiber characterization. Fiber Quality Assessment Journal, 40(9), 512-530. </w:t>
      </w:r>
    </w:p>
    <w:p w14:paraId="1DA78E4F" w14:textId="77777777" w:rsidR="0033425D" w:rsidRPr="005D0376" w:rsidRDefault="0033425D" w:rsidP="0033425D">
      <w:pPr>
        <w:rPr>
          <w:rFonts w:eastAsia="Times New Roman" w:cs="Times New Roman"/>
          <w:sz w:val="24"/>
          <w:szCs w:val="24"/>
        </w:rPr>
      </w:pPr>
      <w:r w:rsidRPr="005D0376">
        <w:rPr>
          <w:rFonts w:eastAsia="Times New Roman" w:cs="Times New Roman"/>
          <w:sz w:val="24"/>
          <w:szCs w:val="24"/>
        </w:rPr>
        <w:t xml:space="preserve">Zhao, W., Sun, K., &amp; Dong, L. . (2017). Polyester/cotton blends: Challenges and </w:t>
      </w:r>
      <w:r w:rsidRPr="005D0376">
        <w:rPr>
          <w:rFonts w:eastAsia="Times New Roman" w:cs="Times New Roman"/>
          <w:sz w:val="24"/>
          <w:szCs w:val="24"/>
        </w:rPr>
        <w:lastRenderedPageBreak/>
        <w:t xml:space="preserve">innovations. Textile Science &amp; Technology </w:t>
      </w:r>
      <w:r w:rsidRPr="005D0376">
        <w:rPr>
          <w:rFonts w:eastAsia="Times New Roman" w:cs="Times New Roman"/>
          <w:sz w:val="24"/>
          <w:szCs w:val="24"/>
        </w:rPr>
        <w:lastRenderedPageBreak/>
        <w:t xml:space="preserve">Review, 32(1), 15-28. </w:t>
      </w:r>
    </w:p>
    <w:p w14:paraId="27C36ADF" w14:textId="77777777" w:rsidR="004C0FEA" w:rsidRDefault="0033425D" w:rsidP="0033425D">
      <w:pPr>
        <w:rPr>
          <w:rFonts w:cs="Times New Roman"/>
        </w:rPr>
        <w:sectPr w:rsidR="004C0FEA" w:rsidSect="004C0FEA">
          <w:type w:val="continuous"/>
          <w:pgSz w:w="12240" w:h="15840" w:code="1"/>
          <w:pgMar w:top="1134" w:right="1134" w:bottom="1134" w:left="1134" w:header="720" w:footer="720" w:gutter="0"/>
          <w:pgNumType w:start="66"/>
          <w:cols w:num="2" w:space="720"/>
          <w:titlePg/>
          <w:docGrid w:linePitch="360"/>
        </w:sectPr>
      </w:pPr>
      <w:r w:rsidRPr="00236C50">
        <w:rPr>
          <w:rFonts w:cs="Times New Roman"/>
        </w:rPr>
        <w:fldChar w:fldCharType="end"/>
      </w:r>
    </w:p>
    <w:p w14:paraId="0189DC89" w14:textId="77C3A5FA" w:rsidR="001F7C4C" w:rsidRDefault="001F7C4C" w:rsidP="0033425D">
      <w:pPr>
        <w:rPr>
          <w:b/>
          <w:i/>
        </w:rPr>
      </w:pPr>
    </w:p>
    <w:sectPr w:rsidR="001F7C4C" w:rsidSect="0033425D">
      <w:type w:val="continuous"/>
      <w:pgSz w:w="12240" w:h="15840" w:code="1"/>
      <w:pgMar w:top="1134" w:right="1134" w:bottom="1134" w:left="1134" w:header="720" w:footer="720" w:gutter="0"/>
      <w:pgNumType w:start="66"/>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3669B" w14:textId="77777777" w:rsidR="00EA14A6" w:rsidRDefault="00EA14A6" w:rsidP="000E04D2">
      <w:pPr>
        <w:spacing w:after="0"/>
      </w:pPr>
      <w:r>
        <w:separator/>
      </w:r>
    </w:p>
  </w:endnote>
  <w:endnote w:type="continuationSeparator" w:id="0">
    <w:p w14:paraId="7459E094" w14:textId="77777777" w:rsidR="00EA14A6" w:rsidRDefault="00EA14A6" w:rsidP="000E04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B35A0" w14:textId="4D01F6E7" w:rsidR="00F027DB" w:rsidRDefault="00F027DB">
    <w:pPr>
      <w:pStyle w:val="Footer"/>
      <w:pBdr>
        <w:top w:val="thinThickSmallGap" w:sz="24" w:space="1" w:color="622423" w:themeColor="accent2" w:themeShade="7F"/>
      </w:pBdr>
      <w:rPr>
        <w:rFonts w:asciiTheme="majorHAnsi" w:eastAsiaTheme="majorEastAsia" w:hAnsiTheme="majorHAnsi" w:cstheme="majorBidi"/>
      </w:rPr>
    </w:pPr>
    <w:r w:rsidRPr="00F027DB">
      <w:rPr>
        <w:rFonts w:asciiTheme="majorHAnsi" w:eastAsiaTheme="majorEastAsia" w:hAnsiTheme="majorHAnsi" w:cstheme="majorBidi"/>
      </w:rPr>
      <w:t>EJTA Vol. 5 No 2 (2025)</w:t>
    </w:r>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1B4411" w:rsidRPr="001B4411">
      <w:rPr>
        <w:rFonts w:asciiTheme="majorHAnsi" w:eastAsiaTheme="majorEastAsia" w:hAnsiTheme="majorHAnsi" w:cstheme="majorBidi"/>
        <w:noProof/>
      </w:rPr>
      <w:t>88</w:t>
    </w:r>
    <w:r>
      <w:rPr>
        <w:rFonts w:asciiTheme="majorHAnsi" w:eastAsiaTheme="majorEastAsia" w:hAnsiTheme="majorHAnsi" w:cstheme="majorBidi"/>
        <w:noProof/>
      </w:rPr>
      <w:fldChar w:fldCharType="end"/>
    </w:r>
  </w:p>
  <w:p w14:paraId="162587F2" w14:textId="4A4EC78D" w:rsidR="00F027DB" w:rsidRDefault="00F027DB" w:rsidP="00F027DB">
    <w:pPr>
      <w:pStyle w:val="Footer"/>
      <w:pBdr>
        <w:top w:val="thinThickSmallGap" w:sz="24" w:space="1" w:color="622423" w:themeColor="accent2" w:themeShade="7F"/>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C831E" w14:textId="77777777" w:rsidR="00EA14A6" w:rsidRDefault="00EA14A6" w:rsidP="000E04D2">
      <w:pPr>
        <w:spacing w:after="0"/>
      </w:pPr>
      <w:r>
        <w:separator/>
      </w:r>
    </w:p>
  </w:footnote>
  <w:footnote w:type="continuationSeparator" w:id="0">
    <w:p w14:paraId="108595F8" w14:textId="77777777" w:rsidR="00EA14A6" w:rsidRDefault="00EA14A6" w:rsidP="000E04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5E5DA" w14:textId="188C4A50" w:rsidR="001C28DB" w:rsidRDefault="001C28DB">
    <w:pPr>
      <w:pStyle w:val="Header"/>
    </w:pPr>
    <w:proofErr w:type="spellStart"/>
    <w:r w:rsidRPr="001C28DB">
      <w:t>Adisu</w:t>
    </w:r>
    <w:proofErr w:type="spellEnd"/>
    <w:r w:rsidRPr="001C28DB">
      <w:t xml:space="preserve"> </w:t>
    </w:r>
    <w:proofErr w:type="spellStart"/>
    <w:proofErr w:type="gramStart"/>
    <w:r w:rsidRPr="001C28DB">
      <w:t>Yirga</w:t>
    </w:r>
    <w:proofErr w:type="spellEnd"/>
    <w:r w:rsidRPr="001C28DB">
      <w:t xml:space="preserve"> ,</w:t>
    </w:r>
    <w:proofErr w:type="gramEnd"/>
    <w:r w:rsidRPr="001C28DB">
      <w:t xml:space="preserve"> </w:t>
    </w:r>
    <w:proofErr w:type="spellStart"/>
    <w:r w:rsidRPr="001C28DB">
      <w:t>Seid</w:t>
    </w:r>
    <w:proofErr w:type="spellEnd"/>
    <w:r w:rsidRPr="001C28DB">
      <w:t xml:space="preserve"> </w:t>
    </w:r>
    <w:proofErr w:type="spellStart"/>
    <w:r w:rsidRPr="001C28DB">
      <w:t>Shiferaw</w:t>
    </w:r>
    <w:proofErr w:type="spellEnd"/>
    <w:r w:rsidRPr="001C28DB">
      <w:t xml:space="preserve"> &amp; </w:t>
    </w:r>
    <w:proofErr w:type="spellStart"/>
    <w:r w:rsidRPr="001C28DB">
      <w:t>Leykun</w:t>
    </w:r>
    <w:proofErr w:type="spellEnd"/>
    <w:r w:rsidRPr="001C28DB">
      <w:t xml:space="preserve"> </w:t>
    </w:r>
    <w:proofErr w:type="spellStart"/>
    <w:r w:rsidRPr="001C28DB">
      <w:t>Fentaw</w:t>
    </w:r>
    <w:proofErr w:type="spellEnd"/>
  </w:p>
  <w:p w14:paraId="7FC40081" w14:textId="77777777" w:rsidR="001C28DB" w:rsidRDefault="001C28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CCDDB" w14:textId="62A11ABA" w:rsidR="00F027DB" w:rsidRDefault="00F027DB">
    <w:pPr>
      <w:pStyle w:val="Header"/>
    </w:pPr>
    <w:proofErr w:type="spellStart"/>
    <w:r>
      <w:t>Adisu</w:t>
    </w:r>
    <w:proofErr w:type="spellEnd"/>
    <w:r>
      <w:t xml:space="preserve"> </w:t>
    </w:r>
    <w:proofErr w:type="spellStart"/>
    <w:proofErr w:type="gramStart"/>
    <w:r>
      <w:t>Yirga</w:t>
    </w:r>
    <w:proofErr w:type="spellEnd"/>
    <w:r>
      <w:t xml:space="preserve"> ,</w:t>
    </w:r>
    <w:proofErr w:type="gramEnd"/>
    <w:r>
      <w:t xml:space="preserve"> </w:t>
    </w:r>
    <w:proofErr w:type="spellStart"/>
    <w:r>
      <w:t>Seid</w:t>
    </w:r>
    <w:proofErr w:type="spellEnd"/>
    <w:r>
      <w:t xml:space="preserve"> </w:t>
    </w:r>
    <w:proofErr w:type="spellStart"/>
    <w:r>
      <w:t>Shiferaw</w:t>
    </w:r>
    <w:proofErr w:type="spellEnd"/>
    <w:r>
      <w:t xml:space="preserve"> &amp;</w:t>
    </w:r>
    <w:r w:rsidRPr="00F027DB">
      <w:t xml:space="preserve"> </w:t>
    </w:r>
    <w:proofErr w:type="spellStart"/>
    <w:r w:rsidRPr="00F027DB">
      <w:t>Leykun</w:t>
    </w:r>
    <w:proofErr w:type="spellEnd"/>
    <w:r w:rsidRPr="00F027DB">
      <w:t xml:space="preserve"> </w:t>
    </w:r>
    <w:proofErr w:type="spellStart"/>
    <w:r w:rsidRPr="00F027DB">
      <w:t>Fentaw</w:t>
    </w:r>
    <w:proofErr w:type="spellEnd"/>
  </w:p>
  <w:p w14:paraId="3A900EFE" w14:textId="77777777" w:rsidR="00F027DB" w:rsidRDefault="00F02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6218"/>
    <w:multiLevelType w:val="hybridMultilevel"/>
    <w:tmpl w:val="2100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E03A82"/>
    <w:multiLevelType w:val="hybridMultilevel"/>
    <w:tmpl w:val="830E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51671"/>
    <w:multiLevelType w:val="hybridMultilevel"/>
    <w:tmpl w:val="2A0A16BA"/>
    <w:lvl w:ilvl="0" w:tplc="2708C8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20A55"/>
    <w:multiLevelType w:val="hybridMultilevel"/>
    <w:tmpl w:val="69F68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F315AF"/>
    <w:multiLevelType w:val="hybridMultilevel"/>
    <w:tmpl w:val="FE024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0F77A4"/>
    <w:multiLevelType w:val="hybridMultilevel"/>
    <w:tmpl w:val="724C6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B4946"/>
    <w:multiLevelType w:val="hybridMultilevel"/>
    <w:tmpl w:val="97A0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5E4C03"/>
    <w:multiLevelType w:val="hybridMultilevel"/>
    <w:tmpl w:val="B8B0B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BE2FE4"/>
    <w:multiLevelType w:val="hybridMultilevel"/>
    <w:tmpl w:val="F0A69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E8037F"/>
    <w:multiLevelType w:val="hybridMultilevel"/>
    <w:tmpl w:val="79C6F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A164D"/>
    <w:multiLevelType w:val="hybridMultilevel"/>
    <w:tmpl w:val="771E5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82430A"/>
    <w:multiLevelType w:val="hybridMultilevel"/>
    <w:tmpl w:val="20140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BEE60B1"/>
    <w:multiLevelType w:val="hybridMultilevel"/>
    <w:tmpl w:val="DCB481AE"/>
    <w:lvl w:ilvl="0" w:tplc="0A0EF476">
      <w:start w:val="1"/>
      <w:numFmt w:val="decimal"/>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4C4C369B"/>
    <w:multiLevelType w:val="hybridMultilevel"/>
    <w:tmpl w:val="A6B8524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1C708B"/>
    <w:multiLevelType w:val="hybridMultilevel"/>
    <w:tmpl w:val="CADE3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236A35"/>
    <w:multiLevelType w:val="hybridMultilevel"/>
    <w:tmpl w:val="7096B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CD676F"/>
    <w:multiLevelType w:val="multilevel"/>
    <w:tmpl w:val="4D5AF722"/>
    <w:lvl w:ilvl="0">
      <w:start w:val="1"/>
      <w:numFmt w:val="decimal"/>
      <w:suff w:val="spac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B411E0C"/>
    <w:multiLevelType w:val="hybridMultilevel"/>
    <w:tmpl w:val="77D6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7153EA"/>
    <w:multiLevelType w:val="hybridMultilevel"/>
    <w:tmpl w:val="F4ECA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01131BD"/>
    <w:multiLevelType w:val="hybridMultilevel"/>
    <w:tmpl w:val="D5C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8A63A6"/>
    <w:multiLevelType w:val="multilevel"/>
    <w:tmpl w:val="830E2CE6"/>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nsid w:val="61357491"/>
    <w:multiLevelType w:val="hybridMultilevel"/>
    <w:tmpl w:val="F9783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27ABC"/>
    <w:multiLevelType w:val="hybridMultilevel"/>
    <w:tmpl w:val="0162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604465"/>
    <w:multiLevelType w:val="hybridMultilevel"/>
    <w:tmpl w:val="D01A15CE"/>
    <w:lvl w:ilvl="0" w:tplc="9BCAFE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9342CF"/>
    <w:multiLevelType w:val="hybridMultilevel"/>
    <w:tmpl w:val="F8E0308E"/>
    <w:lvl w:ilvl="0" w:tplc="1B946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BE2BF6"/>
    <w:multiLevelType w:val="hybridMultilevel"/>
    <w:tmpl w:val="66A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4"/>
  </w:num>
  <w:num w:numId="4">
    <w:abstractNumId w:val="24"/>
  </w:num>
  <w:num w:numId="5">
    <w:abstractNumId w:val="10"/>
  </w:num>
  <w:num w:numId="6">
    <w:abstractNumId w:val="0"/>
  </w:num>
  <w:num w:numId="7">
    <w:abstractNumId w:val="14"/>
  </w:num>
  <w:num w:numId="8">
    <w:abstractNumId w:val="7"/>
  </w:num>
  <w:num w:numId="9">
    <w:abstractNumId w:val="1"/>
  </w:num>
  <w:num w:numId="10">
    <w:abstractNumId w:val="3"/>
  </w:num>
  <w:num w:numId="11">
    <w:abstractNumId w:val="21"/>
  </w:num>
  <w:num w:numId="12">
    <w:abstractNumId w:val="13"/>
  </w:num>
  <w:num w:numId="13">
    <w:abstractNumId w:val="11"/>
  </w:num>
  <w:num w:numId="14">
    <w:abstractNumId w:val="22"/>
  </w:num>
  <w:num w:numId="15">
    <w:abstractNumId w:val="6"/>
  </w:num>
  <w:num w:numId="16">
    <w:abstractNumId w:val="19"/>
  </w:num>
  <w:num w:numId="17">
    <w:abstractNumId w:val="15"/>
  </w:num>
  <w:num w:numId="18">
    <w:abstractNumId w:val="25"/>
  </w:num>
  <w:num w:numId="19">
    <w:abstractNumId w:val="8"/>
  </w:num>
  <w:num w:numId="20">
    <w:abstractNumId w:val="5"/>
  </w:num>
  <w:num w:numId="21">
    <w:abstractNumId w:val="23"/>
  </w:num>
  <w:num w:numId="22">
    <w:abstractNumId w:val="12"/>
  </w:num>
  <w:num w:numId="23">
    <w:abstractNumId w:val="18"/>
  </w:num>
  <w:num w:numId="24">
    <w:abstractNumId w:val="16"/>
  </w:num>
  <w:num w:numId="25">
    <w:abstractNumId w:val="20"/>
  </w:num>
  <w:num w:numId="26">
    <w:abstractNumId w:val="2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Y0MzY0NDEzNrUwMDdV0lEKTi0uzszPAykwqQUA8rnkCiwAAAA="/>
  </w:docVars>
  <w:rsids>
    <w:rsidRoot w:val="005A59BC"/>
    <w:rsid w:val="00000D00"/>
    <w:rsid w:val="0000255F"/>
    <w:rsid w:val="00010A31"/>
    <w:rsid w:val="0002777B"/>
    <w:rsid w:val="00037688"/>
    <w:rsid w:val="00040707"/>
    <w:rsid w:val="000431BA"/>
    <w:rsid w:val="00043CAD"/>
    <w:rsid w:val="00051721"/>
    <w:rsid w:val="00070962"/>
    <w:rsid w:val="00072445"/>
    <w:rsid w:val="0007581C"/>
    <w:rsid w:val="00077424"/>
    <w:rsid w:val="000841B4"/>
    <w:rsid w:val="00086B85"/>
    <w:rsid w:val="00091784"/>
    <w:rsid w:val="000A0DC0"/>
    <w:rsid w:val="000A0DDF"/>
    <w:rsid w:val="000A43F6"/>
    <w:rsid w:val="000C1D69"/>
    <w:rsid w:val="000C3D07"/>
    <w:rsid w:val="000C6B6F"/>
    <w:rsid w:val="000C6F19"/>
    <w:rsid w:val="000C787A"/>
    <w:rsid w:val="000D154F"/>
    <w:rsid w:val="000D2EE6"/>
    <w:rsid w:val="000E04D2"/>
    <w:rsid w:val="000E2610"/>
    <w:rsid w:val="000E4D9B"/>
    <w:rsid w:val="000E73BE"/>
    <w:rsid w:val="000F75B7"/>
    <w:rsid w:val="00106336"/>
    <w:rsid w:val="001167C5"/>
    <w:rsid w:val="00122604"/>
    <w:rsid w:val="0012408E"/>
    <w:rsid w:val="0012692A"/>
    <w:rsid w:val="00136AF9"/>
    <w:rsid w:val="00155837"/>
    <w:rsid w:val="001560F6"/>
    <w:rsid w:val="00162779"/>
    <w:rsid w:val="00165CD2"/>
    <w:rsid w:val="001721EA"/>
    <w:rsid w:val="001733CA"/>
    <w:rsid w:val="00174CFE"/>
    <w:rsid w:val="00180584"/>
    <w:rsid w:val="00185A7E"/>
    <w:rsid w:val="00186002"/>
    <w:rsid w:val="00192BCF"/>
    <w:rsid w:val="00193F02"/>
    <w:rsid w:val="001A04D8"/>
    <w:rsid w:val="001A6351"/>
    <w:rsid w:val="001B4411"/>
    <w:rsid w:val="001B7E06"/>
    <w:rsid w:val="001C156C"/>
    <w:rsid w:val="001C28DB"/>
    <w:rsid w:val="001C6002"/>
    <w:rsid w:val="001C6CDA"/>
    <w:rsid w:val="001D06B8"/>
    <w:rsid w:val="001D58FD"/>
    <w:rsid w:val="001F4E95"/>
    <w:rsid w:val="001F71EB"/>
    <w:rsid w:val="001F7C4C"/>
    <w:rsid w:val="00207A29"/>
    <w:rsid w:val="00210262"/>
    <w:rsid w:val="00217E18"/>
    <w:rsid w:val="00227741"/>
    <w:rsid w:val="00235105"/>
    <w:rsid w:val="00240122"/>
    <w:rsid w:val="002423EC"/>
    <w:rsid w:val="00243570"/>
    <w:rsid w:val="002532D2"/>
    <w:rsid w:val="00271450"/>
    <w:rsid w:val="00272548"/>
    <w:rsid w:val="00276D3F"/>
    <w:rsid w:val="00280163"/>
    <w:rsid w:val="00283107"/>
    <w:rsid w:val="002937B2"/>
    <w:rsid w:val="002A03FB"/>
    <w:rsid w:val="002A24D0"/>
    <w:rsid w:val="002A58D3"/>
    <w:rsid w:val="002B2EC5"/>
    <w:rsid w:val="002B336C"/>
    <w:rsid w:val="002B49CA"/>
    <w:rsid w:val="002C3B01"/>
    <w:rsid w:val="002D096B"/>
    <w:rsid w:val="002D13A6"/>
    <w:rsid w:val="002D1851"/>
    <w:rsid w:val="002D2BC3"/>
    <w:rsid w:val="002D5BDE"/>
    <w:rsid w:val="002E1EED"/>
    <w:rsid w:val="002E65CA"/>
    <w:rsid w:val="00301686"/>
    <w:rsid w:val="0030335E"/>
    <w:rsid w:val="00304011"/>
    <w:rsid w:val="00304C04"/>
    <w:rsid w:val="00305AF6"/>
    <w:rsid w:val="003116D0"/>
    <w:rsid w:val="0031609A"/>
    <w:rsid w:val="003231DD"/>
    <w:rsid w:val="0033297B"/>
    <w:rsid w:val="00333328"/>
    <w:rsid w:val="00334259"/>
    <w:rsid w:val="0033425D"/>
    <w:rsid w:val="00334AE6"/>
    <w:rsid w:val="0033517D"/>
    <w:rsid w:val="003361B7"/>
    <w:rsid w:val="00336B61"/>
    <w:rsid w:val="00345D04"/>
    <w:rsid w:val="00356D74"/>
    <w:rsid w:val="00363914"/>
    <w:rsid w:val="0036548E"/>
    <w:rsid w:val="00376562"/>
    <w:rsid w:val="003809B3"/>
    <w:rsid w:val="003838CD"/>
    <w:rsid w:val="00383B96"/>
    <w:rsid w:val="00384A12"/>
    <w:rsid w:val="003B126D"/>
    <w:rsid w:val="003B12D2"/>
    <w:rsid w:val="003B1EA5"/>
    <w:rsid w:val="003C65D4"/>
    <w:rsid w:val="003C6E0D"/>
    <w:rsid w:val="003D0EBE"/>
    <w:rsid w:val="003D1142"/>
    <w:rsid w:val="003E0AFE"/>
    <w:rsid w:val="004006D0"/>
    <w:rsid w:val="004036D1"/>
    <w:rsid w:val="00431295"/>
    <w:rsid w:val="004502BF"/>
    <w:rsid w:val="0045049F"/>
    <w:rsid w:val="00461FEE"/>
    <w:rsid w:val="00462886"/>
    <w:rsid w:val="00463EBD"/>
    <w:rsid w:val="004744AC"/>
    <w:rsid w:val="00475B97"/>
    <w:rsid w:val="00475D40"/>
    <w:rsid w:val="004806C0"/>
    <w:rsid w:val="00481D76"/>
    <w:rsid w:val="00484C6D"/>
    <w:rsid w:val="0048580F"/>
    <w:rsid w:val="00490ED7"/>
    <w:rsid w:val="004965FF"/>
    <w:rsid w:val="004A0A1F"/>
    <w:rsid w:val="004A1A17"/>
    <w:rsid w:val="004A4110"/>
    <w:rsid w:val="004A5B7E"/>
    <w:rsid w:val="004B0ECD"/>
    <w:rsid w:val="004B3C30"/>
    <w:rsid w:val="004B6249"/>
    <w:rsid w:val="004C0893"/>
    <w:rsid w:val="004C0FC0"/>
    <w:rsid w:val="004C0FEA"/>
    <w:rsid w:val="004C185C"/>
    <w:rsid w:val="004C523E"/>
    <w:rsid w:val="004D24C4"/>
    <w:rsid w:val="004D46AE"/>
    <w:rsid w:val="004E684B"/>
    <w:rsid w:val="004E7D29"/>
    <w:rsid w:val="004F0691"/>
    <w:rsid w:val="004F54E9"/>
    <w:rsid w:val="004F7ED6"/>
    <w:rsid w:val="005066D3"/>
    <w:rsid w:val="00510F8D"/>
    <w:rsid w:val="005353FB"/>
    <w:rsid w:val="00536B1B"/>
    <w:rsid w:val="0054610F"/>
    <w:rsid w:val="00554627"/>
    <w:rsid w:val="00555FDC"/>
    <w:rsid w:val="00556C0F"/>
    <w:rsid w:val="0058591D"/>
    <w:rsid w:val="00595AF2"/>
    <w:rsid w:val="005A59BC"/>
    <w:rsid w:val="005A5EE3"/>
    <w:rsid w:val="005B0035"/>
    <w:rsid w:val="005B5361"/>
    <w:rsid w:val="005B6A8A"/>
    <w:rsid w:val="005D0440"/>
    <w:rsid w:val="005D6D0B"/>
    <w:rsid w:val="005E3687"/>
    <w:rsid w:val="005E4ED3"/>
    <w:rsid w:val="006055D2"/>
    <w:rsid w:val="00606D1F"/>
    <w:rsid w:val="00611232"/>
    <w:rsid w:val="00611381"/>
    <w:rsid w:val="00620F8E"/>
    <w:rsid w:val="00632307"/>
    <w:rsid w:val="00656010"/>
    <w:rsid w:val="00673C58"/>
    <w:rsid w:val="00674EA2"/>
    <w:rsid w:val="006773F4"/>
    <w:rsid w:val="006930D7"/>
    <w:rsid w:val="00693774"/>
    <w:rsid w:val="00697EC2"/>
    <w:rsid w:val="006A25BD"/>
    <w:rsid w:val="006A294C"/>
    <w:rsid w:val="006A519E"/>
    <w:rsid w:val="006A5612"/>
    <w:rsid w:val="006C5FCC"/>
    <w:rsid w:val="006D2BA9"/>
    <w:rsid w:val="006D2D61"/>
    <w:rsid w:val="006D301F"/>
    <w:rsid w:val="006D3D57"/>
    <w:rsid w:val="006E41BD"/>
    <w:rsid w:val="006E60EC"/>
    <w:rsid w:val="006E7A25"/>
    <w:rsid w:val="006F13C7"/>
    <w:rsid w:val="007003A0"/>
    <w:rsid w:val="007156C8"/>
    <w:rsid w:val="00715FDC"/>
    <w:rsid w:val="0071741C"/>
    <w:rsid w:val="00722C69"/>
    <w:rsid w:val="00741334"/>
    <w:rsid w:val="00741378"/>
    <w:rsid w:val="007429A1"/>
    <w:rsid w:val="0074300F"/>
    <w:rsid w:val="00743B77"/>
    <w:rsid w:val="00745927"/>
    <w:rsid w:val="00770440"/>
    <w:rsid w:val="00782FC1"/>
    <w:rsid w:val="00787B57"/>
    <w:rsid w:val="007902A7"/>
    <w:rsid w:val="007A2270"/>
    <w:rsid w:val="007A5EB9"/>
    <w:rsid w:val="007B145C"/>
    <w:rsid w:val="007B2411"/>
    <w:rsid w:val="007B5275"/>
    <w:rsid w:val="007C1579"/>
    <w:rsid w:val="007C45F2"/>
    <w:rsid w:val="007C5E1C"/>
    <w:rsid w:val="007D4C80"/>
    <w:rsid w:val="007E4592"/>
    <w:rsid w:val="007E5174"/>
    <w:rsid w:val="007E787B"/>
    <w:rsid w:val="007F640C"/>
    <w:rsid w:val="0080422D"/>
    <w:rsid w:val="008305FA"/>
    <w:rsid w:val="00837541"/>
    <w:rsid w:val="0084040D"/>
    <w:rsid w:val="0084562B"/>
    <w:rsid w:val="00860590"/>
    <w:rsid w:val="00866DDB"/>
    <w:rsid w:val="0087232B"/>
    <w:rsid w:val="008744B4"/>
    <w:rsid w:val="008771DC"/>
    <w:rsid w:val="008B10BD"/>
    <w:rsid w:val="008C2B85"/>
    <w:rsid w:val="008C43EC"/>
    <w:rsid w:val="008C5F05"/>
    <w:rsid w:val="008D151B"/>
    <w:rsid w:val="008D6603"/>
    <w:rsid w:val="008E3114"/>
    <w:rsid w:val="008F72FD"/>
    <w:rsid w:val="00905622"/>
    <w:rsid w:val="00906A3E"/>
    <w:rsid w:val="009109FB"/>
    <w:rsid w:val="00912A0F"/>
    <w:rsid w:val="00912F12"/>
    <w:rsid w:val="009134B1"/>
    <w:rsid w:val="00917B9A"/>
    <w:rsid w:val="009252E7"/>
    <w:rsid w:val="00926658"/>
    <w:rsid w:val="00934C7C"/>
    <w:rsid w:val="00936AFA"/>
    <w:rsid w:val="009509E3"/>
    <w:rsid w:val="009815AD"/>
    <w:rsid w:val="0098446C"/>
    <w:rsid w:val="009871E1"/>
    <w:rsid w:val="00996603"/>
    <w:rsid w:val="009A3505"/>
    <w:rsid w:val="009B16CF"/>
    <w:rsid w:val="009B6FD5"/>
    <w:rsid w:val="009C70C9"/>
    <w:rsid w:val="009D5CC9"/>
    <w:rsid w:val="009E4EDD"/>
    <w:rsid w:val="009E4F62"/>
    <w:rsid w:val="00A0124B"/>
    <w:rsid w:val="00A037BC"/>
    <w:rsid w:val="00A213CB"/>
    <w:rsid w:val="00A241D3"/>
    <w:rsid w:val="00A24348"/>
    <w:rsid w:val="00A31ADB"/>
    <w:rsid w:val="00A362A9"/>
    <w:rsid w:val="00A37041"/>
    <w:rsid w:val="00A3759D"/>
    <w:rsid w:val="00A47539"/>
    <w:rsid w:val="00A47DA1"/>
    <w:rsid w:val="00A5111A"/>
    <w:rsid w:val="00A513B5"/>
    <w:rsid w:val="00A52662"/>
    <w:rsid w:val="00A5490A"/>
    <w:rsid w:val="00A65E6C"/>
    <w:rsid w:val="00A75F96"/>
    <w:rsid w:val="00A773F3"/>
    <w:rsid w:val="00A77F6D"/>
    <w:rsid w:val="00A80941"/>
    <w:rsid w:val="00A85EC7"/>
    <w:rsid w:val="00A90F4A"/>
    <w:rsid w:val="00A96CB3"/>
    <w:rsid w:val="00AA2924"/>
    <w:rsid w:val="00AA29C9"/>
    <w:rsid w:val="00AA2F15"/>
    <w:rsid w:val="00AA49A1"/>
    <w:rsid w:val="00AA720F"/>
    <w:rsid w:val="00AA7E3D"/>
    <w:rsid w:val="00AB0D9F"/>
    <w:rsid w:val="00AB2BCB"/>
    <w:rsid w:val="00AB4E68"/>
    <w:rsid w:val="00AC0A80"/>
    <w:rsid w:val="00AC5A32"/>
    <w:rsid w:val="00AC7911"/>
    <w:rsid w:val="00AD0255"/>
    <w:rsid w:val="00AD06E2"/>
    <w:rsid w:val="00AE03E0"/>
    <w:rsid w:val="00AE03FF"/>
    <w:rsid w:val="00AE3F55"/>
    <w:rsid w:val="00AF50FB"/>
    <w:rsid w:val="00B0167C"/>
    <w:rsid w:val="00B040E1"/>
    <w:rsid w:val="00B052C3"/>
    <w:rsid w:val="00B1035C"/>
    <w:rsid w:val="00B1371B"/>
    <w:rsid w:val="00B13D0C"/>
    <w:rsid w:val="00B1749D"/>
    <w:rsid w:val="00B21DAF"/>
    <w:rsid w:val="00B2202F"/>
    <w:rsid w:val="00B22259"/>
    <w:rsid w:val="00B27ED6"/>
    <w:rsid w:val="00B30472"/>
    <w:rsid w:val="00B34FCF"/>
    <w:rsid w:val="00B377B1"/>
    <w:rsid w:val="00B4306E"/>
    <w:rsid w:val="00B44897"/>
    <w:rsid w:val="00B50889"/>
    <w:rsid w:val="00B617D8"/>
    <w:rsid w:val="00B802C7"/>
    <w:rsid w:val="00B87239"/>
    <w:rsid w:val="00B942FB"/>
    <w:rsid w:val="00B95917"/>
    <w:rsid w:val="00B96341"/>
    <w:rsid w:val="00BA2EF8"/>
    <w:rsid w:val="00BB1950"/>
    <w:rsid w:val="00BB2591"/>
    <w:rsid w:val="00BB6646"/>
    <w:rsid w:val="00BE4539"/>
    <w:rsid w:val="00BE48C5"/>
    <w:rsid w:val="00BE666A"/>
    <w:rsid w:val="00BF20A6"/>
    <w:rsid w:val="00BF3C85"/>
    <w:rsid w:val="00BF3DE9"/>
    <w:rsid w:val="00BF5300"/>
    <w:rsid w:val="00BF65C3"/>
    <w:rsid w:val="00C033EB"/>
    <w:rsid w:val="00C0376F"/>
    <w:rsid w:val="00C03D85"/>
    <w:rsid w:val="00C1195D"/>
    <w:rsid w:val="00C12B08"/>
    <w:rsid w:val="00C14BBC"/>
    <w:rsid w:val="00C14F3C"/>
    <w:rsid w:val="00C20748"/>
    <w:rsid w:val="00C25BA8"/>
    <w:rsid w:val="00C2602C"/>
    <w:rsid w:val="00C30952"/>
    <w:rsid w:val="00C319A7"/>
    <w:rsid w:val="00C51BBD"/>
    <w:rsid w:val="00C63141"/>
    <w:rsid w:val="00C669CE"/>
    <w:rsid w:val="00C6718D"/>
    <w:rsid w:val="00C77A41"/>
    <w:rsid w:val="00C92DBA"/>
    <w:rsid w:val="00C93E20"/>
    <w:rsid w:val="00C968BD"/>
    <w:rsid w:val="00C96BAC"/>
    <w:rsid w:val="00CA1BA9"/>
    <w:rsid w:val="00CA5665"/>
    <w:rsid w:val="00CB1CC8"/>
    <w:rsid w:val="00CB2FAB"/>
    <w:rsid w:val="00CC1EB8"/>
    <w:rsid w:val="00CC220F"/>
    <w:rsid w:val="00CC5173"/>
    <w:rsid w:val="00CD30A2"/>
    <w:rsid w:val="00CE52A7"/>
    <w:rsid w:val="00CE62B4"/>
    <w:rsid w:val="00CE63CC"/>
    <w:rsid w:val="00CF1208"/>
    <w:rsid w:val="00CF1FF6"/>
    <w:rsid w:val="00CF24B6"/>
    <w:rsid w:val="00CF25DD"/>
    <w:rsid w:val="00CF2A5D"/>
    <w:rsid w:val="00D02611"/>
    <w:rsid w:val="00D10C1B"/>
    <w:rsid w:val="00D1395A"/>
    <w:rsid w:val="00D164F8"/>
    <w:rsid w:val="00D230FB"/>
    <w:rsid w:val="00D237BB"/>
    <w:rsid w:val="00D27387"/>
    <w:rsid w:val="00D3224B"/>
    <w:rsid w:val="00D33E08"/>
    <w:rsid w:val="00D37098"/>
    <w:rsid w:val="00D450AD"/>
    <w:rsid w:val="00D461E5"/>
    <w:rsid w:val="00D508E2"/>
    <w:rsid w:val="00D52C77"/>
    <w:rsid w:val="00D54195"/>
    <w:rsid w:val="00D62C50"/>
    <w:rsid w:val="00D73237"/>
    <w:rsid w:val="00D74EDB"/>
    <w:rsid w:val="00D762F3"/>
    <w:rsid w:val="00D812AB"/>
    <w:rsid w:val="00DA084F"/>
    <w:rsid w:val="00DA313F"/>
    <w:rsid w:val="00DB79F8"/>
    <w:rsid w:val="00DC75FC"/>
    <w:rsid w:val="00DD4D4B"/>
    <w:rsid w:val="00DD5C7C"/>
    <w:rsid w:val="00DF476D"/>
    <w:rsid w:val="00DF540A"/>
    <w:rsid w:val="00E0217C"/>
    <w:rsid w:val="00E04BB9"/>
    <w:rsid w:val="00E21326"/>
    <w:rsid w:val="00E321AA"/>
    <w:rsid w:val="00E332FA"/>
    <w:rsid w:val="00E339B0"/>
    <w:rsid w:val="00E460A4"/>
    <w:rsid w:val="00E51485"/>
    <w:rsid w:val="00E617C8"/>
    <w:rsid w:val="00E63527"/>
    <w:rsid w:val="00E73A75"/>
    <w:rsid w:val="00E815DF"/>
    <w:rsid w:val="00E82BE9"/>
    <w:rsid w:val="00E84EE1"/>
    <w:rsid w:val="00E84F69"/>
    <w:rsid w:val="00E8590B"/>
    <w:rsid w:val="00E91C59"/>
    <w:rsid w:val="00E926A1"/>
    <w:rsid w:val="00EA0618"/>
    <w:rsid w:val="00EA13BC"/>
    <w:rsid w:val="00EA14A6"/>
    <w:rsid w:val="00EA4E38"/>
    <w:rsid w:val="00EA618B"/>
    <w:rsid w:val="00EB228C"/>
    <w:rsid w:val="00EB3C82"/>
    <w:rsid w:val="00EB6AA5"/>
    <w:rsid w:val="00EE1DC3"/>
    <w:rsid w:val="00EE5ECF"/>
    <w:rsid w:val="00F01B41"/>
    <w:rsid w:val="00F027DB"/>
    <w:rsid w:val="00F07582"/>
    <w:rsid w:val="00F16430"/>
    <w:rsid w:val="00F2227C"/>
    <w:rsid w:val="00F334C3"/>
    <w:rsid w:val="00F34C67"/>
    <w:rsid w:val="00F5042A"/>
    <w:rsid w:val="00F54B20"/>
    <w:rsid w:val="00F54B75"/>
    <w:rsid w:val="00F616F4"/>
    <w:rsid w:val="00F61E73"/>
    <w:rsid w:val="00F63C15"/>
    <w:rsid w:val="00F74B12"/>
    <w:rsid w:val="00F75827"/>
    <w:rsid w:val="00F83565"/>
    <w:rsid w:val="00F8675B"/>
    <w:rsid w:val="00F8765E"/>
    <w:rsid w:val="00F87F38"/>
    <w:rsid w:val="00F906D3"/>
    <w:rsid w:val="00F92001"/>
    <w:rsid w:val="00F929DB"/>
    <w:rsid w:val="00F95C3D"/>
    <w:rsid w:val="00F97CB7"/>
    <w:rsid w:val="00FA0DC4"/>
    <w:rsid w:val="00FA4D37"/>
    <w:rsid w:val="00FB62C6"/>
    <w:rsid w:val="00FC403C"/>
    <w:rsid w:val="00FC4DB4"/>
    <w:rsid w:val="00FC7E85"/>
    <w:rsid w:val="00FD1EAD"/>
    <w:rsid w:val="00FD7FC8"/>
    <w:rsid w:val="00FE0520"/>
    <w:rsid w:val="00FE0B2C"/>
    <w:rsid w:val="00FE4BDE"/>
    <w:rsid w:val="00FE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DE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9871E1"/>
    <w:pPr>
      <w:numPr>
        <w:numId w:val="25"/>
      </w:numPr>
      <w:tabs>
        <w:tab w:val="left" w:pos="1275"/>
        <w:tab w:val="center" w:pos="3506"/>
      </w:tabs>
      <w:spacing w:before="240"/>
      <w:jc w:val="left"/>
      <w:outlineLvl w:val="0"/>
    </w:pPr>
    <w:rPr>
      <w:rFonts w:cs="Times New Roman"/>
      <w:b/>
      <w:caps/>
      <w:sz w:val="26"/>
      <w:szCs w:val="26"/>
    </w:rPr>
  </w:style>
  <w:style w:type="paragraph" w:styleId="Heading2">
    <w:name w:val="heading 2"/>
    <w:basedOn w:val="Normal"/>
    <w:next w:val="Normal"/>
    <w:link w:val="Heading2Char"/>
    <w:uiPriority w:val="9"/>
    <w:unhideWhenUsed/>
    <w:qFormat/>
    <w:rsid w:val="00A77F6D"/>
    <w:pPr>
      <w:numPr>
        <w:ilvl w:val="1"/>
        <w:numId w:val="25"/>
      </w:numPr>
      <w:spacing w:before="200"/>
      <w:jc w:val="left"/>
      <w:outlineLvl w:val="1"/>
    </w:pPr>
    <w:rPr>
      <w:rFonts w:eastAsia="Times New Roman" w:cs="Times New Roman"/>
      <w:b/>
      <w:sz w:val="24"/>
      <w:szCs w:val="24"/>
    </w:rPr>
  </w:style>
  <w:style w:type="paragraph" w:styleId="Heading3">
    <w:name w:val="heading 3"/>
    <w:basedOn w:val="Normal"/>
    <w:next w:val="Normal"/>
    <w:link w:val="Heading3Char"/>
    <w:uiPriority w:val="9"/>
    <w:unhideWhenUsed/>
    <w:qFormat/>
    <w:rsid w:val="00A5490A"/>
    <w:pPr>
      <w:keepNext/>
      <w:keepLines/>
      <w:numPr>
        <w:ilvl w:val="2"/>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23EC"/>
    <w:pPr>
      <w:keepNext/>
      <w:keepLines/>
      <w:numPr>
        <w:ilvl w:val="3"/>
        <w:numId w:val="2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3EC"/>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3EC"/>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3EC"/>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3EC"/>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3EC"/>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iPriority w:val="35"/>
    <w:unhideWhenUsed/>
    <w:qFormat/>
    <w:rsid w:val="00D02611"/>
    <w:pPr>
      <w:jc w:val="center"/>
    </w:pPr>
    <w:rPr>
      <w:b/>
      <w:bCs/>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iPriority w:val="99"/>
    <w:unhideWhenUsed/>
    <w:rsid w:val="000E04D2"/>
    <w:pPr>
      <w:tabs>
        <w:tab w:val="center" w:pos="4680"/>
        <w:tab w:val="right" w:pos="9360"/>
      </w:tabs>
      <w:spacing w:after="0"/>
    </w:pPr>
  </w:style>
  <w:style w:type="character" w:customStyle="1" w:styleId="HeaderChar">
    <w:name w:val="Header Char"/>
    <w:basedOn w:val="DefaultParagraphFont"/>
    <w:link w:val="Header"/>
    <w:uiPriority w:val="99"/>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9871E1"/>
    <w:rPr>
      <w:rFonts w:ascii="Times New Roman" w:hAnsi="Times New Roman" w:cs="Times New Roman"/>
      <w:b/>
      <w:caps/>
      <w:sz w:val="26"/>
      <w:szCs w:val="26"/>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A77F6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5490A"/>
    <w:rPr>
      <w:rFonts w:asciiTheme="majorHAnsi" w:eastAsiaTheme="majorEastAsia" w:hAnsiTheme="majorHAnsi" w:cstheme="majorBidi"/>
      <w:b/>
      <w:bCs/>
      <w:color w:val="4F81BD" w:themeColor="accent1"/>
    </w:rPr>
  </w:style>
  <w:style w:type="table" w:styleId="TableGrid">
    <w:name w:val="Table Grid"/>
    <w:basedOn w:val="TableNormal"/>
    <w:uiPriority w:val="39"/>
    <w:rsid w:val="00F8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93F02"/>
    <w:rPr>
      <w:color w:val="605E5C"/>
      <w:shd w:val="clear" w:color="auto" w:fill="E1DFDD"/>
    </w:rPr>
  </w:style>
  <w:style w:type="paragraph" w:customStyle="1" w:styleId="equation">
    <w:name w:val="equation"/>
    <w:basedOn w:val="Normal"/>
    <w:next w:val="Normal"/>
    <w:rsid w:val="00C03D85"/>
    <w:pPr>
      <w:tabs>
        <w:tab w:val="center" w:pos="3289"/>
        <w:tab w:val="right" w:pos="6917"/>
      </w:tabs>
      <w:overflowPunct w:val="0"/>
      <w:autoSpaceDE w:val="0"/>
      <w:autoSpaceDN w:val="0"/>
      <w:adjustRightInd w:val="0"/>
      <w:spacing w:before="160" w:after="160" w:line="240" w:lineRule="atLeast"/>
      <w:textAlignment w:val="baseline"/>
    </w:pPr>
    <w:rPr>
      <w:rFonts w:eastAsia="Times New Roman" w:cs="Times New Roman"/>
      <w:sz w:val="20"/>
      <w:szCs w:val="20"/>
    </w:rPr>
  </w:style>
  <w:style w:type="paragraph" w:customStyle="1" w:styleId="tablecaption">
    <w:name w:val="tablecaption"/>
    <w:basedOn w:val="Normal"/>
    <w:next w:val="Normal"/>
    <w:rsid w:val="00C03D85"/>
    <w:pPr>
      <w:keepNext/>
      <w:keepLines/>
      <w:overflowPunct w:val="0"/>
      <w:autoSpaceDE w:val="0"/>
      <w:autoSpaceDN w:val="0"/>
      <w:adjustRightInd w:val="0"/>
      <w:spacing w:before="240" w:line="220" w:lineRule="atLeast"/>
      <w:jc w:val="center"/>
      <w:textAlignment w:val="baseline"/>
    </w:pPr>
    <w:rPr>
      <w:rFonts w:eastAsia="Times New Roman" w:cs="Times New Roman"/>
      <w:sz w:val="18"/>
      <w:szCs w:val="20"/>
    </w:rPr>
  </w:style>
  <w:style w:type="character" w:customStyle="1" w:styleId="Heading4Char">
    <w:name w:val="Heading 4 Char"/>
    <w:basedOn w:val="DefaultParagraphFont"/>
    <w:link w:val="Heading4"/>
    <w:uiPriority w:val="9"/>
    <w:rsid w:val="002423E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23E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23E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423E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2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3E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2445"/>
    <w:rPr>
      <w:b/>
      <w:bCs/>
    </w:rPr>
  </w:style>
  <w:style w:type="character" w:styleId="Emphasis">
    <w:name w:val="Emphasis"/>
    <w:basedOn w:val="DefaultParagraphFont"/>
    <w:uiPriority w:val="20"/>
    <w:qFormat/>
    <w:rsid w:val="00072445"/>
    <w:rPr>
      <w:i/>
      <w:iCs/>
    </w:rPr>
  </w:style>
  <w:style w:type="character" w:styleId="CommentReference">
    <w:name w:val="annotation reference"/>
    <w:basedOn w:val="DefaultParagraphFont"/>
    <w:uiPriority w:val="99"/>
    <w:semiHidden/>
    <w:unhideWhenUsed/>
    <w:rsid w:val="00DA313F"/>
    <w:rPr>
      <w:sz w:val="16"/>
      <w:szCs w:val="16"/>
    </w:rPr>
  </w:style>
  <w:style w:type="paragraph" w:styleId="CommentText">
    <w:name w:val="annotation text"/>
    <w:basedOn w:val="Normal"/>
    <w:link w:val="CommentTextChar"/>
    <w:uiPriority w:val="99"/>
    <w:semiHidden/>
    <w:unhideWhenUsed/>
    <w:rsid w:val="00DA313F"/>
    <w:rPr>
      <w:sz w:val="20"/>
      <w:szCs w:val="20"/>
    </w:rPr>
  </w:style>
  <w:style w:type="character" w:customStyle="1" w:styleId="CommentTextChar">
    <w:name w:val="Comment Text Char"/>
    <w:basedOn w:val="DefaultParagraphFont"/>
    <w:link w:val="CommentText"/>
    <w:uiPriority w:val="99"/>
    <w:semiHidden/>
    <w:rsid w:val="00DA31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13F"/>
    <w:rPr>
      <w:b/>
      <w:bCs/>
    </w:rPr>
  </w:style>
  <w:style w:type="character" w:customStyle="1" w:styleId="CommentSubjectChar">
    <w:name w:val="Comment Subject Char"/>
    <w:basedOn w:val="CommentTextChar"/>
    <w:link w:val="CommentSubject"/>
    <w:uiPriority w:val="99"/>
    <w:semiHidden/>
    <w:rsid w:val="00DA313F"/>
    <w:rPr>
      <w:rFonts w:ascii="Times New Roman" w:hAnsi="Times New Roman"/>
      <w:b/>
      <w:bCs/>
      <w:sz w:val="20"/>
      <w:szCs w:val="20"/>
    </w:rPr>
  </w:style>
  <w:style w:type="paragraph" w:customStyle="1" w:styleId="Maintext">
    <w:name w:val="Main text"/>
    <w:rsid w:val="00F63C15"/>
    <w:pPr>
      <w:spacing w:after="0" w:line="240" w:lineRule="auto"/>
      <w:jc w:val="both"/>
    </w:pPr>
    <w:rPr>
      <w:rFonts w:ascii="Times New Roman" w:eastAsia="Times New Roman" w:hAnsi="Times New Roman" w:cs="Times New Roman"/>
      <w:sz w:val="24"/>
      <w:szCs w:val="24"/>
      <w:lang w:val="sl-SI" w:eastAsia="sl-SI"/>
    </w:rPr>
  </w:style>
  <w:style w:type="table" w:customStyle="1" w:styleId="PlainTable2">
    <w:name w:val="Plain Table 2"/>
    <w:basedOn w:val="TableNormal"/>
    <w:uiPriority w:val="42"/>
    <w:rsid w:val="00F63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055D2"/>
    <w:rPr>
      <w:color w:val="605E5C"/>
      <w:shd w:val="clear" w:color="auto" w:fill="E1DFDD"/>
    </w:rPr>
  </w:style>
  <w:style w:type="table" w:customStyle="1" w:styleId="TableGrid1">
    <w:name w:val="Table Grid1"/>
    <w:basedOn w:val="TableNormal"/>
    <w:next w:val="TableGrid"/>
    <w:uiPriority w:val="59"/>
    <w:rsid w:val="0033425D"/>
    <w:pPr>
      <w:spacing w:after="0" w:line="240" w:lineRule="auto"/>
    </w:pPr>
    <w:rPr>
      <w:rFonts w:ascii="Calibri" w:eastAsia="Calibri"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425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425D"/>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3425D"/>
    <w:pPr>
      <w:spacing w:after="80"/>
    </w:pPr>
    <w:rPr>
      <w:rFonts w:ascii="Calibri" w:eastAsia="Times New Roman" w:hAnsi="Calibri" w:cs="Calibri"/>
      <w:noProof/>
    </w:rPr>
  </w:style>
  <w:style w:type="character" w:customStyle="1" w:styleId="EndNoteBibliographyChar">
    <w:name w:val="EndNote Bibliography Char"/>
    <w:basedOn w:val="DefaultParagraphFont"/>
    <w:link w:val="EndNoteBibliography"/>
    <w:rsid w:val="0033425D"/>
    <w:rPr>
      <w:rFonts w:ascii="Calibri" w:eastAsia="Times New Roman"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B"/>
    <w:pPr>
      <w:spacing w:after="120" w:line="240" w:lineRule="auto"/>
      <w:jc w:val="both"/>
    </w:pPr>
    <w:rPr>
      <w:rFonts w:ascii="Times New Roman" w:hAnsi="Times New Roman"/>
    </w:rPr>
  </w:style>
  <w:style w:type="paragraph" w:styleId="Heading1">
    <w:name w:val="heading 1"/>
    <w:basedOn w:val="ListParagraph"/>
    <w:next w:val="Normal"/>
    <w:link w:val="Heading1Char"/>
    <w:uiPriority w:val="9"/>
    <w:qFormat/>
    <w:rsid w:val="009871E1"/>
    <w:pPr>
      <w:numPr>
        <w:numId w:val="25"/>
      </w:numPr>
      <w:tabs>
        <w:tab w:val="left" w:pos="1275"/>
        <w:tab w:val="center" w:pos="3506"/>
      </w:tabs>
      <w:spacing w:before="240"/>
      <w:jc w:val="left"/>
      <w:outlineLvl w:val="0"/>
    </w:pPr>
    <w:rPr>
      <w:rFonts w:cs="Times New Roman"/>
      <w:b/>
      <w:caps/>
      <w:sz w:val="26"/>
      <w:szCs w:val="26"/>
    </w:rPr>
  </w:style>
  <w:style w:type="paragraph" w:styleId="Heading2">
    <w:name w:val="heading 2"/>
    <w:basedOn w:val="Normal"/>
    <w:next w:val="Normal"/>
    <w:link w:val="Heading2Char"/>
    <w:uiPriority w:val="9"/>
    <w:unhideWhenUsed/>
    <w:qFormat/>
    <w:rsid w:val="00A77F6D"/>
    <w:pPr>
      <w:numPr>
        <w:ilvl w:val="1"/>
        <w:numId w:val="25"/>
      </w:numPr>
      <w:spacing w:before="200"/>
      <w:jc w:val="left"/>
      <w:outlineLvl w:val="1"/>
    </w:pPr>
    <w:rPr>
      <w:rFonts w:eastAsia="Times New Roman" w:cs="Times New Roman"/>
      <w:b/>
      <w:sz w:val="24"/>
      <w:szCs w:val="24"/>
    </w:rPr>
  </w:style>
  <w:style w:type="paragraph" w:styleId="Heading3">
    <w:name w:val="heading 3"/>
    <w:basedOn w:val="Normal"/>
    <w:next w:val="Normal"/>
    <w:link w:val="Heading3Char"/>
    <w:uiPriority w:val="9"/>
    <w:unhideWhenUsed/>
    <w:qFormat/>
    <w:rsid w:val="00A5490A"/>
    <w:pPr>
      <w:keepNext/>
      <w:keepLines/>
      <w:numPr>
        <w:ilvl w:val="2"/>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23EC"/>
    <w:pPr>
      <w:keepNext/>
      <w:keepLines/>
      <w:numPr>
        <w:ilvl w:val="3"/>
        <w:numId w:val="2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423EC"/>
    <w:pPr>
      <w:keepNext/>
      <w:keepLines/>
      <w:numPr>
        <w:ilvl w:val="4"/>
        <w:numId w:val="2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423EC"/>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423EC"/>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423EC"/>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3EC"/>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B1B"/>
    <w:rPr>
      <w:color w:val="0000FF" w:themeColor="hyperlink"/>
      <w:u w:val="single"/>
    </w:rPr>
  </w:style>
  <w:style w:type="paragraph" w:styleId="ListParagraph">
    <w:name w:val="List Paragraph"/>
    <w:basedOn w:val="Normal"/>
    <w:uiPriority w:val="34"/>
    <w:qFormat/>
    <w:rsid w:val="000E73BE"/>
    <w:pPr>
      <w:ind w:left="720"/>
      <w:contextualSpacing/>
    </w:pPr>
  </w:style>
  <w:style w:type="character" w:customStyle="1" w:styleId="author">
    <w:name w:val="author"/>
    <w:basedOn w:val="DefaultParagraphFont"/>
    <w:rsid w:val="00D762F3"/>
  </w:style>
  <w:style w:type="paragraph" w:styleId="NormalWeb">
    <w:name w:val="Normal (Web)"/>
    <w:basedOn w:val="Normal"/>
    <w:uiPriority w:val="99"/>
    <w:unhideWhenUsed/>
    <w:rsid w:val="000A0DD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AF50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FB"/>
    <w:rPr>
      <w:rFonts w:ascii="Tahoma" w:hAnsi="Tahoma" w:cs="Tahoma"/>
      <w:sz w:val="16"/>
      <w:szCs w:val="16"/>
    </w:rPr>
  </w:style>
  <w:style w:type="paragraph" w:styleId="Caption">
    <w:name w:val="caption"/>
    <w:basedOn w:val="Normal"/>
    <w:next w:val="Normal"/>
    <w:uiPriority w:val="35"/>
    <w:unhideWhenUsed/>
    <w:qFormat/>
    <w:rsid w:val="00D02611"/>
    <w:pPr>
      <w:jc w:val="center"/>
    </w:pPr>
    <w:rPr>
      <w:b/>
      <w:bCs/>
      <w:szCs w:val="18"/>
    </w:rPr>
  </w:style>
  <w:style w:type="character" w:styleId="FollowedHyperlink">
    <w:name w:val="FollowedHyperlink"/>
    <w:basedOn w:val="DefaultParagraphFont"/>
    <w:uiPriority w:val="99"/>
    <w:semiHidden/>
    <w:unhideWhenUsed/>
    <w:rsid w:val="00AA2924"/>
    <w:rPr>
      <w:color w:val="800080" w:themeColor="followedHyperlink"/>
      <w:u w:val="single"/>
    </w:rPr>
  </w:style>
  <w:style w:type="paragraph" w:styleId="Header">
    <w:name w:val="header"/>
    <w:basedOn w:val="Normal"/>
    <w:link w:val="HeaderChar"/>
    <w:uiPriority w:val="99"/>
    <w:unhideWhenUsed/>
    <w:rsid w:val="000E04D2"/>
    <w:pPr>
      <w:tabs>
        <w:tab w:val="center" w:pos="4680"/>
        <w:tab w:val="right" w:pos="9360"/>
      </w:tabs>
      <w:spacing w:after="0"/>
    </w:pPr>
  </w:style>
  <w:style w:type="character" w:customStyle="1" w:styleId="HeaderChar">
    <w:name w:val="Header Char"/>
    <w:basedOn w:val="DefaultParagraphFont"/>
    <w:link w:val="Header"/>
    <w:uiPriority w:val="99"/>
    <w:rsid w:val="000E04D2"/>
  </w:style>
  <w:style w:type="paragraph" w:styleId="Footer">
    <w:name w:val="footer"/>
    <w:basedOn w:val="Normal"/>
    <w:link w:val="FooterChar"/>
    <w:uiPriority w:val="99"/>
    <w:unhideWhenUsed/>
    <w:rsid w:val="000E04D2"/>
    <w:pPr>
      <w:tabs>
        <w:tab w:val="center" w:pos="4680"/>
        <w:tab w:val="right" w:pos="9360"/>
      </w:tabs>
      <w:spacing w:after="0"/>
    </w:pPr>
  </w:style>
  <w:style w:type="character" w:customStyle="1" w:styleId="FooterChar">
    <w:name w:val="Footer Char"/>
    <w:basedOn w:val="DefaultParagraphFont"/>
    <w:link w:val="Footer"/>
    <w:uiPriority w:val="99"/>
    <w:rsid w:val="000E04D2"/>
  </w:style>
  <w:style w:type="character" w:customStyle="1" w:styleId="Heading1Char">
    <w:name w:val="Heading 1 Char"/>
    <w:basedOn w:val="DefaultParagraphFont"/>
    <w:link w:val="Heading1"/>
    <w:uiPriority w:val="9"/>
    <w:rsid w:val="009871E1"/>
    <w:rPr>
      <w:rFonts w:ascii="Times New Roman" w:hAnsi="Times New Roman" w:cs="Times New Roman"/>
      <w:b/>
      <w:caps/>
      <w:sz w:val="26"/>
      <w:szCs w:val="26"/>
    </w:rPr>
  </w:style>
  <w:style w:type="paragraph" w:styleId="Bibliography">
    <w:name w:val="Bibliography"/>
    <w:basedOn w:val="Normal"/>
    <w:next w:val="Normal"/>
    <w:uiPriority w:val="37"/>
    <w:unhideWhenUsed/>
    <w:rsid w:val="00CC1EB8"/>
  </w:style>
  <w:style w:type="character" w:customStyle="1" w:styleId="Heading2Char">
    <w:name w:val="Heading 2 Char"/>
    <w:basedOn w:val="DefaultParagraphFont"/>
    <w:link w:val="Heading2"/>
    <w:uiPriority w:val="9"/>
    <w:rsid w:val="00A77F6D"/>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5490A"/>
    <w:rPr>
      <w:rFonts w:asciiTheme="majorHAnsi" w:eastAsiaTheme="majorEastAsia" w:hAnsiTheme="majorHAnsi" w:cstheme="majorBidi"/>
      <w:b/>
      <w:bCs/>
      <w:color w:val="4F81BD" w:themeColor="accent1"/>
    </w:rPr>
  </w:style>
  <w:style w:type="table" w:styleId="TableGrid">
    <w:name w:val="Table Grid"/>
    <w:basedOn w:val="TableNormal"/>
    <w:uiPriority w:val="39"/>
    <w:rsid w:val="00F8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193F02"/>
    <w:rPr>
      <w:color w:val="605E5C"/>
      <w:shd w:val="clear" w:color="auto" w:fill="E1DFDD"/>
    </w:rPr>
  </w:style>
  <w:style w:type="paragraph" w:customStyle="1" w:styleId="equation">
    <w:name w:val="equation"/>
    <w:basedOn w:val="Normal"/>
    <w:next w:val="Normal"/>
    <w:rsid w:val="00C03D85"/>
    <w:pPr>
      <w:tabs>
        <w:tab w:val="center" w:pos="3289"/>
        <w:tab w:val="right" w:pos="6917"/>
      </w:tabs>
      <w:overflowPunct w:val="0"/>
      <w:autoSpaceDE w:val="0"/>
      <w:autoSpaceDN w:val="0"/>
      <w:adjustRightInd w:val="0"/>
      <w:spacing w:before="160" w:after="160" w:line="240" w:lineRule="atLeast"/>
      <w:textAlignment w:val="baseline"/>
    </w:pPr>
    <w:rPr>
      <w:rFonts w:eastAsia="Times New Roman" w:cs="Times New Roman"/>
      <w:sz w:val="20"/>
      <w:szCs w:val="20"/>
    </w:rPr>
  </w:style>
  <w:style w:type="paragraph" w:customStyle="1" w:styleId="tablecaption">
    <w:name w:val="tablecaption"/>
    <w:basedOn w:val="Normal"/>
    <w:next w:val="Normal"/>
    <w:rsid w:val="00C03D85"/>
    <w:pPr>
      <w:keepNext/>
      <w:keepLines/>
      <w:overflowPunct w:val="0"/>
      <w:autoSpaceDE w:val="0"/>
      <w:autoSpaceDN w:val="0"/>
      <w:adjustRightInd w:val="0"/>
      <w:spacing w:before="240" w:line="220" w:lineRule="atLeast"/>
      <w:jc w:val="center"/>
      <w:textAlignment w:val="baseline"/>
    </w:pPr>
    <w:rPr>
      <w:rFonts w:eastAsia="Times New Roman" w:cs="Times New Roman"/>
      <w:sz w:val="18"/>
      <w:szCs w:val="20"/>
    </w:rPr>
  </w:style>
  <w:style w:type="character" w:customStyle="1" w:styleId="Heading4Char">
    <w:name w:val="Heading 4 Char"/>
    <w:basedOn w:val="DefaultParagraphFont"/>
    <w:link w:val="Heading4"/>
    <w:uiPriority w:val="9"/>
    <w:rsid w:val="002423E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423E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423E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423E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423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3EC"/>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072445"/>
    <w:rPr>
      <w:b/>
      <w:bCs/>
    </w:rPr>
  </w:style>
  <w:style w:type="character" w:styleId="Emphasis">
    <w:name w:val="Emphasis"/>
    <w:basedOn w:val="DefaultParagraphFont"/>
    <w:uiPriority w:val="20"/>
    <w:qFormat/>
    <w:rsid w:val="00072445"/>
    <w:rPr>
      <w:i/>
      <w:iCs/>
    </w:rPr>
  </w:style>
  <w:style w:type="character" w:styleId="CommentReference">
    <w:name w:val="annotation reference"/>
    <w:basedOn w:val="DefaultParagraphFont"/>
    <w:uiPriority w:val="99"/>
    <w:semiHidden/>
    <w:unhideWhenUsed/>
    <w:rsid w:val="00DA313F"/>
    <w:rPr>
      <w:sz w:val="16"/>
      <w:szCs w:val="16"/>
    </w:rPr>
  </w:style>
  <w:style w:type="paragraph" w:styleId="CommentText">
    <w:name w:val="annotation text"/>
    <w:basedOn w:val="Normal"/>
    <w:link w:val="CommentTextChar"/>
    <w:uiPriority w:val="99"/>
    <w:semiHidden/>
    <w:unhideWhenUsed/>
    <w:rsid w:val="00DA313F"/>
    <w:rPr>
      <w:sz w:val="20"/>
      <w:szCs w:val="20"/>
    </w:rPr>
  </w:style>
  <w:style w:type="character" w:customStyle="1" w:styleId="CommentTextChar">
    <w:name w:val="Comment Text Char"/>
    <w:basedOn w:val="DefaultParagraphFont"/>
    <w:link w:val="CommentText"/>
    <w:uiPriority w:val="99"/>
    <w:semiHidden/>
    <w:rsid w:val="00DA31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A313F"/>
    <w:rPr>
      <w:b/>
      <w:bCs/>
    </w:rPr>
  </w:style>
  <w:style w:type="character" w:customStyle="1" w:styleId="CommentSubjectChar">
    <w:name w:val="Comment Subject Char"/>
    <w:basedOn w:val="CommentTextChar"/>
    <w:link w:val="CommentSubject"/>
    <w:uiPriority w:val="99"/>
    <w:semiHidden/>
    <w:rsid w:val="00DA313F"/>
    <w:rPr>
      <w:rFonts w:ascii="Times New Roman" w:hAnsi="Times New Roman"/>
      <w:b/>
      <w:bCs/>
      <w:sz w:val="20"/>
      <w:szCs w:val="20"/>
    </w:rPr>
  </w:style>
  <w:style w:type="paragraph" w:customStyle="1" w:styleId="Maintext">
    <w:name w:val="Main text"/>
    <w:rsid w:val="00F63C15"/>
    <w:pPr>
      <w:spacing w:after="0" w:line="240" w:lineRule="auto"/>
      <w:jc w:val="both"/>
    </w:pPr>
    <w:rPr>
      <w:rFonts w:ascii="Times New Roman" w:eastAsia="Times New Roman" w:hAnsi="Times New Roman" w:cs="Times New Roman"/>
      <w:sz w:val="24"/>
      <w:szCs w:val="24"/>
      <w:lang w:val="sl-SI" w:eastAsia="sl-SI"/>
    </w:rPr>
  </w:style>
  <w:style w:type="table" w:customStyle="1" w:styleId="PlainTable2">
    <w:name w:val="Plain Table 2"/>
    <w:basedOn w:val="TableNormal"/>
    <w:uiPriority w:val="42"/>
    <w:rsid w:val="00F63C1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6055D2"/>
    <w:rPr>
      <w:color w:val="605E5C"/>
      <w:shd w:val="clear" w:color="auto" w:fill="E1DFDD"/>
    </w:rPr>
  </w:style>
  <w:style w:type="table" w:customStyle="1" w:styleId="TableGrid1">
    <w:name w:val="Table Grid1"/>
    <w:basedOn w:val="TableNormal"/>
    <w:next w:val="TableGrid"/>
    <w:uiPriority w:val="59"/>
    <w:rsid w:val="0033425D"/>
    <w:pPr>
      <w:spacing w:after="0" w:line="240" w:lineRule="auto"/>
    </w:pPr>
    <w:rPr>
      <w:rFonts w:ascii="Calibri" w:eastAsia="Calibri" w:hAnsi="Calibri" w:cs="Calibr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3425D"/>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3425D"/>
    <w:pPr>
      <w:spacing w:after="0" w:line="240" w:lineRule="auto"/>
    </w:pPr>
    <w:rPr>
      <w:rFonts w:ascii="Calibri" w:eastAsia="Calibri" w:hAnsi="Calibri"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3425D"/>
    <w:pPr>
      <w:spacing w:after="80"/>
    </w:pPr>
    <w:rPr>
      <w:rFonts w:ascii="Calibri" w:eastAsia="Times New Roman" w:hAnsi="Calibri" w:cs="Calibri"/>
      <w:noProof/>
    </w:rPr>
  </w:style>
  <w:style w:type="character" w:customStyle="1" w:styleId="EndNoteBibliographyChar">
    <w:name w:val="EndNote Bibliography Char"/>
    <w:basedOn w:val="DefaultParagraphFont"/>
    <w:link w:val="EndNoteBibliography"/>
    <w:rsid w:val="0033425D"/>
    <w:rPr>
      <w:rFonts w:ascii="Calibri" w:eastAsia="Times New Roman"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86154">
      <w:bodyDiv w:val="1"/>
      <w:marLeft w:val="0"/>
      <w:marRight w:val="0"/>
      <w:marTop w:val="0"/>
      <w:marBottom w:val="0"/>
      <w:divBdr>
        <w:top w:val="none" w:sz="0" w:space="0" w:color="auto"/>
        <w:left w:val="none" w:sz="0" w:space="0" w:color="auto"/>
        <w:bottom w:val="none" w:sz="0" w:space="0" w:color="auto"/>
        <w:right w:val="none" w:sz="0" w:space="0" w:color="auto"/>
      </w:divBdr>
    </w:div>
    <w:div w:id="377246617">
      <w:bodyDiv w:val="1"/>
      <w:marLeft w:val="0"/>
      <w:marRight w:val="0"/>
      <w:marTop w:val="0"/>
      <w:marBottom w:val="0"/>
      <w:divBdr>
        <w:top w:val="none" w:sz="0" w:space="0" w:color="auto"/>
        <w:left w:val="none" w:sz="0" w:space="0" w:color="auto"/>
        <w:bottom w:val="none" w:sz="0" w:space="0" w:color="auto"/>
        <w:right w:val="none" w:sz="0" w:space="0" w:color="auto"/>
      </w:divBdr>
    </w:div>
    <w:div w:id="556547639">
      <w:bodyDiv w:val="1"/>
      <w:marLeft w:val="0"/>
      <w:marRight w:val="0"/>
      <w:marTop w:val="0"/>
      <w:marBottom w:val="0"/>
      <w:divBdr>
        <w:top w:val="none" w:sz="0" w:space="0" w:color="auto"/>
        <w:left w:val="none" w:sz="0" w:space="0" w:color="auto"/>
        <w:bottom w:val="none" w:sz="0" w:space="0" w:color="auto"/>
        <w:right w:val="none" w:sz="0" w:space="0" w:color="auto"/>
      </w:divBdr>
    </w:div>
    <w:div w:id="629215325">
      <w:bodyDiv w:val="1"/>
      <w:marLeft w:val="0"/>
      <w:marRight w:val="0"/>
      <w:marTop w:val="0"/>
      <w:marBottom w:val="0"/>
      <w:divBdr>
        <w:top w:val="none" w:sz="0" w:space="0" w:color="auto"/>
        <w:left w:val="none" w:sz="0" w:space="0" w:color="auto"/>
        <w:bottom w:val="none" w:sz="0" w:space="0" w:color="auto"/>
        <w:right w:val="none" w:sz="0" w:space="0" w:color="auto"/>
      </w:divBdr>
    </w:div>
    <w:div w:id="778644110">
      <w:bodyDiv w:val="1"/>
      <w:marLeft w:val="0"/>
      <w:marRight w:val="0"/>
      <w:marTop w:val="0"/>
      <w:marBottom w:val="0"/>
      <w:divBdr>
        <w:top w:val="none" w:sz="0" w:space="0" w:color="auto"/>
        <w:left w:val="none" w:sz="0" w:space="0" w:color="auto"/>
        <w:bottom w:val="none" w:sz="0" w:space="0" w:color="auto"/>
        <w:right w:val="none" w:sz="0" w:space="0" w:color="auto"/>
      </w:divBdr>
    </w:div>
    <w:div w:id="797845314">
      <w:bodyDiv w:val="1"/>
      <w:marLeft w:val="0"/>
      <w:marRight w:val="0"/>
      <w:marTop w:val="0"/>
      <w:marBottom w:val="0"/>
      <w:divBdr>
        <w:top w:val="none" w:sz="0" w:space="0" w:color="auto"/>
        <w:left w:val="none" w:sz="0" w:space="0" w:color="auto"/>
        <w:bottom w:val="none" w:sz="0" w:space="0" w:color="auto"/>
        <w:right w:val="none" w:sz="0" w:space="0" w:color="auto"/>
      </w:divBdr>
    </w:div>
    <w:div w:id="886837176">
      <w:bodyDiv w:val="1"/>
      <w:marLeft w:val="0"/>
      <w:marRight w:val="0"/>
      <w:marTop w:val="0"/>
      <w:marBottom w:val="0"/>
      <w:divBdr>
        <w:top w:val="none" w:sz="0" w:space="0" w:color="auto"/>
        <w:left w:val="none" w:sz="0" w:space="0" w:color="auto"/>
        <w:bottom w:val="none" w:sz="0" w:space="0" w:color="auto"/>
        <w:right w:val="none" w:sz="0" w:space="0" w:color="auto"/>
      </w:divBdr>
    </w:div>
    <w:div w:id="1338457295">
      <w:bodyDiv w:val="1"/>
      <w:marLeft w:val="0"/>
      <w:marRight w:val="0"/>
      <w:marTop w:val="0"/>
      <w:marBottom w:val="0"/>
      <w:divBdr>
        <w:top w:val="none" w:sz="0" w:space="0" w:color="auto"/>
        <w:left w:val="none" w:sz="0" w:space="0" w:color="auto"/>
        <w:bottom w:val="none" w:sz="0" w:space="0" w:color="auto"/>
        <w:right w:val="none" w:sz="0" w:space="0" w:color="auto"/>
      </w:divBdr>
    </w:div>
    <w:div w:id="1479229613">
      <w:bodyDiv w:val="1"/>
      <w:marLeft w:val="0"/>
      <w:marRight w:val="0"/>
      <w:marTop w:val="0"/>
      <w:marBottom w:val="0"/>
      <w:divBdr>
        <w:top w:val="none" w:sz="0" w:space="0" w:color="auto"/>
        <w:left w:val="none" w:sz="0" w:space="0" w:color="auto"/>
        <w:bottom w:val="none" w:sz="0" w:space="0" w:color="auto"/>
        <w:right w:val="none" w:sz="0" w:space="0" w:color="auto"/>
      </w:divBdr>
    </w:div>
    <w:div w:id="21379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yperlink" Target="https://journals.bdu.edu.et/index.php/ejta"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urnals.bdu.edu.et/index.php/ejta"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journals.bdu.edu.et/index.php/ejta"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graph.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grap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v>Trial 1</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91115746-2CB1-4121-83EE-58E2E7552D1A}" type="VALUE">
                      <a:rPr lang="en-US" sz="900" b="1">
                        <a:latin typeface="Times New Roman" panose="02020603050405020304" pitchFamily="18" charset="0"/>
                        <a:cs typeface="Times New Roman" panose="02020603050405020304" pitchFamily="18" charset="0"/>
                      </a:rPr>
                      <a:pPr/>
                      <a:t>[VALUE]</a:t>
                    </a:fld>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AE34-4B09-B9C2-532B252338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
              <c:pt idx="0">
                <c:v>14.82</c:v>
              </c:pt>
            </c:numLit>
          </c:cat>
          <c:val>
            <c:numLit>
              <c:formatCode>General</c:formatCode>
              <c:ptCount val="1"/>
              <c:pt idx="0">
                <c:v>18.696000000000002</c:v>
              </c:pt>
            </c:numLit>
          </c:val>
          <c:extLst xmlns:c16r2="http://schemas.microsoft.com/office/drawing/2015/06/chart">
            <c:ext xmlns:c16="http://schemas.microsoft.com/office/drawing/2014/chart" uri="{C3380CC4-5D6E-409C-BE32-E72D297353CC}">
              <c16:uniqueId val="{00000001-AE34-4B09-B9C2-532B25233859}"/>
            </c:ext>
          </c:extLst>
        </c:ser>
        <c:ser>
          <c:idx val="1"/>
          <c:order val="1"/>
          <c:tx>
            <c:v>Trial 2</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50BE339B-419B-4844-98C2-D6983CF77C8C}" type="VALUE">
                      <a:rPr lang="en-US" b="1">
                        <a:latin typeface="Times New Roman" panose="02020603050405020304" pitchFamily="18" charset="0"/>
                        <a:cs typeface="Times New Roman" panose="02020603050405020304" pitchFamily="18" charset="0"/>
                      </a:rPr>
                      <a:pPr/>
                      <a:t>[VALUE]</a:t>
                    </a:fld>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AE34-4B09-B9C2-532B252338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
              <c:pt idx="0">
                <c:v>14.82</c:v>
              </c:pt>
            </c:numLit>
          </c:cat>
          <c:val>
            <c:numLit>
              <c:formatCode>General</c:formatCode>
              <c:ptCount val="1"/>
              <c:pt idx="0">
                <c:v>18.245000000000001</c:v>
              </c:pt>
            </c:numLit>
          </c:val>
          <c:extLst xmlns:c16r2="http://schemas.microsoft.com/office/drawing/2015/06/chart">
            <c:ext xmlns:c16="http://schemas.microsoft.com/office/drawing/2014/chart" uri="{C3380CC4-5D6E-409C-BE32-E72D297353CC}">
              <c16:uniqueId val="{00000003-AE34-4B09-B9C2-532B25233859}"/>
            </c:ext>
          </c:extLst>
        </c:ser>
        <c:ser>
          <c:idx val="2"/>
          <c:order val="2"/>
          <c:tx>
            <c:v>Trial 3</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0C01CA90-02DE-4675-A1B7-767BB57CFADC}" type="VALUE">
                      <a:rPr lang="en-US" b="1">
                        <a:latin typeface="Times New Roman" panose="02020603050405020304" pitchFamily="18" charset="0"/>
                        <a:cs typeface="Times New Roman" panose="02020603050405020304" pitchFamily="18" charset="0"/>
                      </a:rPr>
                      <a:pPr/>
                      <a:t>[VALUE]</a:t>
                    </a:fld>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AE34-4B09-B9C2-532B252338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
              <c:pt idx="0">
                <c:v>14.82</c:v>
              </c:pt>
            </c:numLit>
          </c:cat>
          <c:val>
            <c:numLit>
              <c:formatCode>General</c:formatCode>
              <c:ptCount val="1"/>
              <c:pt idx="0">
                <c:v>17.640999999999998</c:v>
              </c:pt>
            </c:numLit>
          </c:val>
          <c:extLst xmlns:c16r2="http://schemas.microsoft.com/office/drawing/2015/06/chart">
            <c:ext xmlns:c16="http://schemas.microsoft.com/office/drawing/2014/chart" uri="{C3380CC4-5D6E-409C-BE32-E72D297353CC}">
              <c16:uniqueId val="{00000005-AE34-4B09-B9C2-532B25233859}"/>
            </c:ext>
          </c:extLst>
        </c:ser>
        <c:ser>
          <c:idx val="3"/>
          <c:order val="3"/>
          <c:tx>
            <c:v>Trial 4</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B3F58FC7-69B4-47A1-96B9-0F7990B03401}" type="VALUE">
                      <a:rPr lang="en-US" b="1">
                        <a:latin typeface="Times New Roman" panose="02020603050405020304" pitchFamily="18" charset="0"/>
                        <a:cs typeface="Times New Roman" panose="02020603050405020304" pitchFamily="18" charset="0"/>
                      </a:rPr>
                      <a:pPr/>
                      <a:t>[VALUE]</a:t>
                    </a:fld>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AE34-4B09-B9C2-532B252338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
              <c:pt idx="0">
                <c:v>14.82</c:v>
              </c:pt>
            </c:numLit>
          </c:cat>
          <c:val>
            <c:numLit>
              <c:formatCode>General</c:formatCode>
              <c:ptCount val="1"/>
              <c:pt idx="0">
                <c:v>16.673999999999999</c:v>
              </c:pt>
            </c:numLit>
          </c:val>
          <c:extLst xmlns:c16r2="http://schemas.microsoft.com/office/drawing/2015/06/chart">
            <c:ext xmlns:c16="http://schemas.microsoft.com/office/drawing/2014/chart" uri="{C3380CC4-5D6E-409C-BE32-E72D297353CC}">
              <c16:uniqueId val="{00000007-AE34-4B09-B9C2-532B25233859}"/>
            </c:ext>
          </c:extLst>
        </c:ser>
        <c:ser>
          <c:idx val="4"/>
          <c:order val="4"/>
          <c:tx>
            <c:v>Control for 27 Nm</c:v>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B81A2536-6976-4CAE-8F23-A9F997BD0A77}" type="VALUE">
                      <a:rPr lang="en-US" b="1">
                        <a:latin typeface="Times New Roman" panose="02020603050405020304" pitchFamily="18" charset="0"/>
                        <a:cs typeface="Times New Roman" panose="02020603050405020304" pitchFamily="18" charset="0"/>
                      </a:rPr>
                      <a:pPr/>
                      <a:t>[VALUE]</a:t>
                    </a:fld>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AE34-4B09-B9C2-532B252338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1"/>
              <c:pt idx="0">
                <c:v>14.82</c:v>
              </c:pt>
            </c:numLit>
          </c:cat>
          <c:val>
            <c:numLit>
              <c:formatCode>General</c:formatCode>
              <c:ptCount val="1"/>
              <c:pt idx="0">
                <c:v>15.84</c:v>
              </c:pt>
            </c:numLit>
          </c:val>
          <c:extLst xmlns:c16r2="http://schemas.microsoft.com/office/drawing/2015/06/chart">
            <c:ext xmlns:c16="http://schemas.microsoft.com/office/drawing/2014/chart" uri="{C3380CC4-5D6E-409C-BE32-E72D297353CC}">
              <c16:uniqueId val="{00000009-AE34-4B09-B9C2-532B25233859}"/>
            </c:ext>
          </c:extLst>
        </c:ser>
        <c:ser>
          <c:idx val="5"/>
          <c:order val="5"/>
          <c:tx>
            <c:v>Control for 34 Nm</c:v>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fld id="{71967555-393A-4B4F-93C5-64527A4649BE}" type="VALUE">
                      <a:rPr lang="en-US" b="1"/>
                      <a:pPr/>
                      <a:t>[VALUE]</a:t>
                    </a:fld>
                    <a:endParaRPr lang="en-US"/>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A-AE34-4B09-B9C2-532B2523385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Lit>
              <c:formatCode>General</c:formatCode>
              <c:ptCount val="1"/>
              <c:pt idx="0">
                <c:v>14.82</c:v>
              </c:pt>
            </c:numLit>
          </c:val>
          <c:extLst xmlns:c16r2="http://schemas.microsoft.com/office/drawing/2015/06/chart">
            <c:ext xmlns:c16="http://schemas.microsoft.com/office/drawing/2014/chart" uri="{C3380CC4-5D6E-409C-BE32-E72D297353CC}">
              <c16:uniqueId val="{0000000B-AE34-4B09-B9C2-532B25233859}"/>
            </c:ext>
          </c:extLst>
        </c:ser>
        <c:dLbls>
          <c:dLblPos val="outEnd"/>
          <c:showLegendKey val="0"/>
          <c:showVal val="1"/>
          <c:showCatName val="0"/>
          <c:showSerName val="0"/>
          <c:showPercent val="0"/>
          <c:showBubbleSize val="0"/>
        </c:dLbls>
        <c:gapWidth val="100"/>
        <c:overlap val="-24"/>
        <c:axId val="340568576"/>
        <c:axId val="339455360"/>
      </c:barChart>
      <c:catAx>
        <c:axId val="340568576"/>
        <c:scaling>
          <c:orientation val="minMax"/>
        </c:scaling>
        <c:delete val="1"/>
        <c:axPos val="b"/>
        <c:numFmt formatCode="General" sourceLinked="1"/>
        <c:majorTickMark val="none"/>
        <c:minorTickMark val="none"/>
        <c:tickLblPos val="nextTo"/>
        <c:crossAx val="339455360"/>
        <c:crosses val="autoZero"/>
        <c:auto val="1"/>
        <c:lblAlgn val="ctr"/>
        <c:lblOffset val="100"/>
        <c:noMultiLvlLbl val="0"/>
      </c:catAx>
      <c:valAx>
        <c:axId val="33945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Tenacity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0568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Trial 1</c:v>
          </c:tx>
          <c:spPr>
            <a:solidFill>
              <a:schemeClr val="accent1"/>
            </a:solidFill>
            <a:ln>
              <a:noFill/>
            </a:ln>
            <a:effectLst/>
          </c:spPr>
          <c:invertIfNegative val="0"/>
          <c:dLbls>
            <c:dLbl>
              <c:idx val="0"/>
              <c:tx>
                <c:rich>
                  <a:bodyPr/>
                  <a:lstStyle/>
                  <a:p>
                    <a:fld id="{91115746-2CB1-4121-83EE-58E2E7552D1A}" type="VALUE">
                      <a:rPr lang="en-US" sz="900" b="1">
                        <a:latin typeface="Times New Roman" panose="02020603050405020304" pitchFamily="18" charset="0"/>
                        <a:cs typeface="Times New Roman" panose="02020603050405020304" pitchFamily="18" charset="0"/>
                      </a:rPr>
                      <a:pPr/>
                      <a:t>[VALUE]</a:t>
                    </a:fld>
                    <a:endParaRPr lang="en-US"/>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BB14-41AB-A07D-CD163B1FD6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Lit>
              <c:formatCode>General</c:formatCode>
              <c:ptCount val="1"/>
              <c:pt idx="0">
                <c:v>14.82</c:v>
              </c:pt>
            </c:numLit>
          </c:cat>
          <c:val>
            <c:numLit>
              <c:formatCode>General</c:formatCode>
              <c:ptCount val="1"/>
              <c:pt idx="0">
                <c:v>21.92</c:v>
              </c:pt>
            </c:numLit>
          </c:val>
          <c:extLst xmlns:c16r2="http://schemas.microsoft.com/office/drawing/2015/06/chart">
            <c:ext xmlns:c16="http://schemas.microsoft.com/office/drawing/2014/chart" uri="{C3380CC4-5D6E-409C-BE32-E72D297353CC}">
              <c16:uniqueId val="{00000001-BB14-41AB-A07D-CD163B1FD658}"/>
            </c:ext>
          </c:extLst>
        </c:ser>
        <c:ser>
          <c:idx val="1"/>
          <c:order val="1"/>
          <c:tx>
            <c:v>Trial 2</c:v>
          </c:tx>
          <c:spPr>
            <a:solidFill>
              <a:schemeClr val="accent2"/>
            </a:solidFill>
            <a:ln>
              <a:noFill/>
            </a:ln>
            <a:effectLst/>
          </c:spPr>
          <c:invertIfNegative val="0"/>
          <c:dLbls>
            <c:dLbl>
              <c:idx val="0"/>
              <c:tx>
                <c:rich>
                  <a:bodyPr/>
                  <a:lstStyle/>
                  <a:p>
                    <a:fld id="{50BE339B-419B-4844-98C2-D6983CF77C8C}" type="VALUE">
                      <a:rPr lang="en-US" b="1">
                        <a:latin typeface="Times New Roman" panose="02020603050405020304" pitchFamily="18" charset="0"/>
                        <a:cs typeface="Times New Roman" panose="02020603050405020304" pitchFamily="18" charset="0"/>
                      </a:rPr>
                      <a:pPr/>
                      <a:t>[VALUE]</a:t>
                    </a:fld>
                    <a:endParaRPr lang="en-US"/>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BB14-41AB-A07D-CD163B1FD6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Lit>
              <c:formatCode>General</c:formatCode>
              <c:ptCount val="1"/>
              <c:pt idx="0">
                <c:v>14.82</c:v>
              </c:pt>
            </c:numLit>
          </c:cat>
          <c:val>
            <c:numLit>
              <c:formatCode>General</c:formatCode>
              <c:ptCount val="1"/>
              <c:pt idx="0">
                <c:v>19.559999999999999</c:v>
              </c:pt>
            </c:numLit>
          </c:val>
          <c:extLst xmlns:c16r2="http://schemas.microsoft.com/office/drawing/2015/06/chart">
            <c:ext xmlns:c16="http://schemas.microsoft.com/office/drawing/2014/chart" uri="{C3380CC4-5D6E-409C-BE32-E72D297353CC}">
              <c16:uniqueId val="{00000003-BB14-41AB-A07D-CD163B1FD658}"/>
            </c:ext>
          </c:extLst>
        </c:ser>
        <c:ser>
          <c:idx val="2"/>
          <c:order val="2"/>
          <c:tx>
            <c:v>Trial 3</c:v>
          </c:tx>
          <c:spPr>
            <a:solidFill>
              <a:schemeClr val="accent3"/>
            </a:solidFill>
            <a:ln>
              <a:noFill/>
            </a:ln>
            <a:effectLst/>
          </c:spPr>
          <c:invertIfNegative val="0"/>
          <c:dLbls>
            <c:dLbl>
              <c:idx val="0"/>
              <c:tx>
                <c:rich>
                  <a:bodyPr/>
                  <a:lstStyle/>
                  <a:p>
                    <a:fld id="{0C01CA90-02DE-4675-A1B7-767BB57CFADC}" type="VALUE">
                      <a:rPr lang="en-US" b="1">
                        <a:latin typeface="Times New Roman" panose="02020603050405020304" pitchFamily="18" charset="0"/>
                        <a:cs typeface="Times New Roman" panose="02020603050405020304" pitchFamily="18" charset="0"/>
                      </a:rPr>
                      <a:pPr/>
                      <a:t>[VALUE]</a:t>
                    </a:fld>
                    <a:endParaRPr lang="en-US"/>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4-BB14-41AB-A07D-CD163B1FD6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Lit>
              <c:formatCode>General</c:formatCode>
              <c:ptCount val="1"/>
              <c:pt idx="0">
                <c:v>14.82</c:v>
              </c:pt>
            </c:numLit>
          </c:cat>
          <c:val>
            <c:numLit>
              <c:formatCode>General</c:formatCode>
              <c:ptCount val="1"/>
              <c:pt idx="0">
                <c:v>16.404</c:v>
              </c:pt>
            </c:numLit>
          </c:val>
          <c:extLst xmlns:c16r2="http://schemas.microsoft.com/office/drawing/2015/06/chart">
            <c:ext xmlns:c16="http://schemas.microsoft.com/office/drawing/2014/chart" uri="{C3380CC4-5D6E-409C-BE32-E72D297353CC}">
              <c16:uniqueId val="{00000005-BB14-41AB-A07D-CD163B1FD658}"/>
            </c:ext>
          </c:extLst>
        </c:ser>
        <c:ser>
          <c:idx val="3"/>
          <c:order val="3"/>
          <c:tx>
            <c:v>Trial 4</c:v>
          </c:tx>
          <c:spPr>
            <a:solidFill>
              <a:schemeClr val="accent4"/>
            </a:solidFill>
            <a:ln>
              <a:noFill/>
            </a:ln>
            <a:effectLst/>
          </c:spPr>
          <c:invertIfNegative val="0"/>
          <c:dLbls>
            <c:dLbl>
              <c:idx val="0"/>
              <c:tx>
                <c:rich>
                  <a:bodyPr/>
                  <a:lstStyle/>
                  <a:p>
                    <a:fld id="{B3F58FC7-69B4-47A1-96B9-0F7990B03401}" type="VALUE">
                      <a:rPr lang="en-US" b="1">
                        <a:latin typeface="Times New Roman" panose="02020603050405020304" pitchFamily="18" charset="0"/>
                        <a:cs typeface="Times New Roman" panose="02020603050405020304" pitchFamily="18" charset="0"/>
                      </a:rPr>
                      <a:pPr/>
                      <a:t>[VALUE]</a:t>
                    </a:fld>
                    <a:endParaRPr lang="en-US"/>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6-BB14-41AB-A07D-CD163B1FD6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Lit>
              <c:formatCode>General</c:formatCode>
              <c:ptCount val="1"/>
              <c:pt idx="0">
                <c:v>14.82</c:v>
              </c:pt>
            </c:numLit>
          </c:cat>
          <c:val>
            <c:numLit>
              <c:formatCode>General</c:formatCode>
              <c:ptCount val="1"/>
              <c:pt idx="0">
                <c:v>15.768000000000001</c:v>
              </c:pt>
            </c:numLit>
          </c:val>
          <c:extLst xmlns:c16r2="http://schemas.microsoft.com/office/drawing/2015/06/chart">
            <c:ext xmlns:c16="http://schemas.microsoft.com/office/drawing/2014/chart" uri="{C3380CC4-5D6E-409C-BE32-E72D297353CC}">
              <c16:uniqueId val="{00000007-BB14-41AB-A07D-CD163B1FD658}"/>
            </c:ext>
          </c:extLst>
        </c:ser>
        <c:ser>
          <c:idx val="4"/>
          <c:order val="4"/>
          <c:tx>
            <c:v>Control for 27 Nm</c:v>
          </c:tx>
          <c:spPr>
            <a:solidFill>
              <a:schemeClr val="accent5"/>
            </a:solidFill>
            <a:ln>
              <a:noFill/>
            </a:ln>
            <a:effectLst/>
          </c:spPr>
          <c:invertIfNegative val="0"/>
          <c:dLbls>
            <c:dLbl>
              <c:idx val="0"/>
              <c:tx>
                <c:rich>
                  <a:bodyPr/>
                  <a:lstStyle/>
                  <a:p>
                    <a:fld id="{B81A2536-6976-4CAE-8F23-A9F997BD0A77}" type="VALUE">
                      <a:rPr lang="en-US" b="1">
                        <a:latin typeface="Times New Roman" panose="02020603050405020304" pitchFamily="18" charset="0"/>
                        <a:cs typeface="Times New Roman" panose="02020603050405020304" pitchFamily="18" charset="0"/>
                      </a:rPr>
                      <a:pPr/>
                      <a:t>[VALUE]</a:t>
                    </a:fld>
                    <a:endParaRPr lang="en-US"/>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8-BB14-41AB-A07D-CD163B1FD6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Lit>
              <c:formatCode>General</c:formatCode>
              <c:ptCount val="1"/>
              <c:pt idx="0">
                <c:v>14.82</c:v>
              </c:pt>
            </c:numLit>
          </c:cat>
          <c:val>
            <c:numLit>
              <c:formatCode>General</c:formatCode>
              <c:ptCount val="1"/>
              <c:pt idx="0">
                <c:v>24.16</c:v>
              </c:pt>
            </c:numLit>
          </c:val>
          <c:extLst xmlns:c16r2="http://schemas.microsoft.com/office/drawing/2015/06/chart">
            <c:ext xmlns:c16="http://schemas.microsoft.com/office/drawing/2014/chart" uri="{C3380CC4-5D6E-409C-BE32-E72D297353CC}">
              <c16:uniqueId val="{00000009-BB14-41AB-A07D-CD163B1FD658}"/>
            </c:ext>
          </c:extLst>
        </c:ser>
        <c:ser>
          <c:idx val="5"/>
          <c:order val="5"/>
          <c:tx>
            <c:v>Control for 34 Nm</c:v>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Lit>
              <c:formatCode>General</c:formatCode>
              <c:ptCount val="1"/>
              <c:pt idx="0">
                <c:v>18.55</c:v>
              </c:pt>
            </c:numLit>
          </c:val>
          <c:extLst xmlns:c16r2="http://schemas.microsoft.com/office/drawing/2015/06/chart">
            <c:ext xmlns:c16="http://schemas.microsoft.com/office/drawing/2014/chart" uri="{C3380CC4-5D6E-409C-BE32-E72D297353CC}">
              <c16:uniqueId val="{0000000A-BB14-41AB-A07D-CD163B1FD658}"/>
            </c:ext>
          </c:extLst>
        </c:ser>
        <c:dLbls>
          <c:dLblPos val="inEnd"/>
          <c:showLegendKey val="0"/>
          <c:showVal val="1"/>
          <c:showCatName val="0"/>
          <c:showSerName val="0"/>
          <c:showPercent val="0"/>
          <c:showBubbleSize val="0"/>
        </c:dLbls>
        <c:gapWidth val="267"/>
        <c:overlap val="-43"/>
        <c:axId val="340569088"/>
        <c:axId val="339457088"/>
      </c:barChart>
      <c:catAx>
        <c:axId val="34056908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39457088"/>
        <c:crosses val="autoZero"/>
        <c:auto val="1"/>
        <c:lblAlgn val="ctr"/>
        <c:lblOffset val="100"/>
        <c:noMultiLvlLbl val="0"/>
      </c:catAx>
      <c:valAx>
        <c:axId val="33945708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Elongation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4056908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Cha09</b:Tag>
    <b:SourceType>InternetSite</b:SourceType>
    <b:Guid>{55170F37-91DC-43E5-AB25-DD1F98A8A2A0}</b:Guid>
    <b:Title>Google to the (E-Discovery) rescue?</b:Title>
    <b:Year>2009</b:Year>
    <b:Author>
      <b:Author>
        <b:NameList>
          <b:Person>
            <b:Last>Chan</b:Last>
            <b:First>Anthony</b:First>
          </b:Person>
        </b:NameList>
      </b:Author>
    </b:Author>
    <b:InternetSiteTitle>eDiscovery</b:InternetSiteTitle>
    <b:Month>July</b:Month>
    <b:URL>http://ediscovery.quarles.com/2009/07/articles/information-technology/google-to-the-ediscovery-rescue/</b:URL>
    <b:YearAccessed>2013</b:YearAccessed>
    <b:MonthAccessed>January</b:MonthAccessed>
    <b:DayAccessed>11</b:DayAccessed>
    <b:RefOrder>5</b:RefOrder>
  </b:Source>
  <b:Source>
    <b:Tag>Cla09</b:Tag>
    <b:SourceType>JournalArticle</b:SourceType>
    <b:Guid>{A47D2977-0900-4064-BA95-332BF9F61543}</b:Guid>
    <b:Title>Key trends and developments of rights information management systems–An interview with Jim Cuff of Iron Mountain Digital.</b:Title>
    <b:Year>2009</b:Year>
    <b:Author>
      <b:Author>
        <b:NameList>
          <b:Person>
            <b:Last>Cuff</b:Last>
            <b:First>Jim</b:First>
          </b:Person>
        </b:NameList>
      </b:Author>
    </b:Author>
    <b:JournalName>Journal of Digital Asset Management</b:JournalName>
    <b:Pages>98-110</b:Pages>
    <b:Volume>5</b:Volume>
    <b:Issue>2</b:Issue>
    <b:RefOrder>6</b:RefOrder>
  </b:Source>
  <b:Source>
    <b:Tag>LaT11</b:Tag>
    <b:SourceType>JournalArticle</b:SourceType>
    <b:Guid>{A4B10DCF-E88C-4985-9417-93B6E638FBFF}</b:Guid>
    <b:Author>
      <b:Author>
        <b:NameList>
          <b:Person>
            <b:Last>LaTulippe</b:Last>
            <b:First>T.</b:First>
          </b:Person>
        </b:NameList>
      </b:Author>
    </b:Author>
    <b:Title>Working Inside the Box: An Example of Google Desktop Search in a Forensic Examination</b:Title>
    <b:JournalName>Journal of Digital Forensics, Security and Law</b:JournalName>
    <b:Year>2011</b:Year>
    <b:Pages>11-18</b:Pages>
    <b:Volume>6</b:Volume>
    <b:Issue>4</b:Issue>
    <b:RefOrder>7</b:RefOrder>
  </b:Source>
  <b:Source>
    <b:Tag>Bur08</b:Tag>
    <b:SourceType>JournalArticle</b:SourceType>
    <b:Guid>{DDD732A9-0E96-424B-93E0-85B90427AEF9}</b:Guid>
    <b:Author>
      <b:Author>
        <b:NameList>
          <b:Person>
            <b:Last>Burgess</b:Last>
            <b:First>E.</b:First>
          </b:Person>
          <b:Person>
            <b:Last>Metz</b:Last>
            <b:First>E.</b:First>
          </b:Person>
        </b:NameList>
      </b:Author>
    </b:Author>
    <b:Title>Applying Google Mini search appliance for document discoverability</b:Title>
    <b:JournalName>Online</b:JournalName>
    <b:Year>2008</b:Year>
    <b:Pages>25-27</b:Pages>
    <b:Volume>32</b:Volume>
    <b:Issue>4</b:Issue>
    <b:RefOrder>8</b:RefOrder>
  </b:Source>
  <b:Source>
    <b:Tag>McE08</b:Tag>
    <b:SourceType>JournalArticle</b:SourceType>
    <b:Guid>{CDB08637-C4DD-4168-A02C-D364A3A18223}</b:Guid>
    <b:Title>Enterprise Search and Automated Testing</b:Title>
    <b:JournalName>Governance, Risk, and Compliance Handbook: Technology, Finance, Environmental, and International Guidance and Best Practices</b:JournalName>
    <b:Year>2008</b:Year>
    <b:Pages>267</b:Pages>
    <b:Author>
      <b:Author>
        <b:NameList>
          <b:Person>
            <b:Last>McElhaney</b:Last>
            <b:First>S.</b:First>
          </b:Person>
          <b:Person>
            <b:Last>Ghani</b:Last>
            <b:First>S.</b:First>
          </b:Person>
        </b:NameList>
      </b:Author>
    </b:Author>
    <b:RefOrder>9</b:RefOrder>
  </b:Source>
  <b:Source>
    <b:Tag>Lar09</b:Tag>
    <b:SourceType>Report</b:SourceType>
    <b:Guid>{829FED3C-136D-4DAB-9DDF-0BBA1A4F5886}</b:Guid>
    <b:Title>Crawling the Control System. No. JLAB-ACO-09-1072; DOE/OR/23177-1007</b:Title>
    <b:Year>2009</b:Year>
    <b:Author>
      <b:Author>
        <b:NameList>
          <b:Person>
            <b:Last>Larrieu</b:Last>
            <b:First>T.</b:First>
          </b:Person>
        </b:NameList>
      </b:Author>
    </b:Author>
    <b:Publisher>Thomas Jefferson National Accelerator Facility</b:Publisher>
    <b:City>Newport News, VA</b:City>
    <b:RefOrder>10</b:RefOrder>
  </b:Source>
  <b:Source>
    <b:Tag>Goo3a</b:Tag>
    <b:SourceType>InternetSite</b:SourceType>
    <b:Guid>{CE966348-AA2C-4510-BF46-79C06C1E71C0}</b:Guid>
    <b:Title>Google Mini Help</b:Title>
    <b:Year>2013a</b:Year>
    <b:Author>
      <b:Author>
        <b:Corporate>Google</b:Corporate>
      </b:Author>
    </b:Author>
    <b:InternetSiteTitle>Google Web Site</b:InternetSiteTitle>
    <b:URL>http://support.google.com/mini/?hl=en#topic=219</b:URL>
    <b:YearAccessed>2013</b:YearAccessed>
    <b:MonthAccessed>January</b:MonthAccessed>
    <b:DayAccessed>11</b:DayAccessed>
    <b:RefOrder>11</b:RefOrder>
  </b:Source>
  <b:Source>
    <b:Tag>Goo3b</b:Tag>
    <b:SourceType>InternetSite</b:SourceType>
    <b:Guid>{526ABE17-64EB-422A-A9C6-26DCEAC7CBB1}</b:Guid>
    <b:Author>
      <b:Author>
        <b:Corporate>Google</b:Corporate>
      </b:Author>
    </b:Author>
    <b:Title>Google Mini: Information</b:Title>
    <b:InternetSiteTitle>Google web site</b:InternetSiteTitle>
    <b:Year>2013b</b:Year>
    <b:URL>http://lp.google-mkto.com/NORTHAMSearchLCSMiniEndofLife_GoogleMiniFAQs.html</b:URL>
    <b:YearAccessed>2013</b:YearAccessed>
    <b:MonthAccessed>January</b:MonthAccessed>
    <b:DayAccessed>11</b:DayAccessed>
    <b:RefOrder>12</b:RefOrder>
  </b:Source>
  <b:Source>
    <b:Tag>Goo3c</b:Tag>
    <b:SourceType>DocumentFromInternetSite</b:SourceType>
    <b:Guid>{5E52FE8C-81DA-417F-BE84-B4FFC7BB533F}</b:Guid>
    <b:Author>
      <b:Author>
        <b:Corporate>Google</b:Corporate>
      </b:Author>
    </b:Author>
    <b:Title>Google Mini Report Overview</b:Title>
    <b:InternetSiteTitle>Google web site</b:InternetSiteTitle>
    <b:Year>2013c</b:Year>
    <b:URL>http://static.googleusercontent.com/external_content/untrusted_dlcp/www.google.ie/en/ie/enterprise/mini/library/MiniReports.pdf</b:URL>
    <b:YearAccessed>2013</b:YearAccessed>
    <b:MonthAccessed>January</b:MonthAccessed>
    <b:DayAccessed>11</b:DayAccessed>
    <b:RefOrder>13</b:RefOrder>
  </b:Source>
  <b:Source>
    <b:Tag>Goo3e</b:Tag>
    <b:SourceType>InternetSite</b:SourceType>
    <b:Guid>{3E74C049-8CDB-45FB-BA18-92916089F2BF}</b:Guid>
    <b:Title>Google Mini Help Center</b:Title>
    <b:InternetSiteTitle>Google web site</b:InternetSiteTitle>
    <b:Year>2013e</b:Year>
    <b:URL>https://developers.google.com/search-appliance/documentation/50/help_mini/home</b:URL>
    <b:Author>
      <b:Author>
        <b:Corporate>Google</b:Corporate>
      </b:Author>
    </b:Author>
    <b:YearAccessed>2013</b:YearAccessed>
    <b:MonthAccessed>June</b:MonthAccessed>
    <b:DayAccessed>30</b:DayAccessed>
    <b:RefOrder>14</b:RefOrder>
  </b:Source>
  <b:Source>
    <b:Tag>Cla05</b:Tag>
    <b:SourceType>InternetSite</b:SourceType>
    <b:Guid>{0F1E2D05-15DE-44E1-9DF0-277D27D98230}</b:Guid>
    <b:Author>
      <b:Author>
        <b:NameList>
          <b:Person>
            <b:Last>Clark</b:Last>
            <b:First>Jason</b:First>
          </b:Person>
        </b:NameList>
      </b:Author>
    </b:Author>
    <b:Title>AnandTech Search goes Google</b:Title>
    <b:InternetSiteTitle>anandtech.com</b:InternetSiteTitle>
    <b:Year>2005</b:Year>
    <b:URL>http://www.anandtech.com/show/1781/3</b:URL>
    <b:YearAccessed>2013</b:YearAccessed>
    <b:MonthAccessed>January</b:MonthAccessed>
    <b:DayAccessed>11</b:DayAccessed>
    <b:RefOrder>1</b:RefOrder>
  </b:Source>
  <b:Source>
    <b:Tag>Gar12</b:Tag>
    <b:SourceType>InternetSite</b:SourceType>
    <b:Guid>{4127F8CB-BDBD-4E1E-8D7D-14862C1E7381}</b:Guid>
    <b:Author>
      <b:Author>
        <b:NameList>
          <b:Person>
            <b:Last>Garrison</b:Last>
            <b:First>Justin</b:First>
          </b:Person>
        </b:NameList>
      </b:Author>
    </b:Author>
    <b:Title>Google Mini Search Appliance Teardown</b:Title>
    <b:Year>2012</b:Year>
    <b:Month>December</b:Month>
    <b:Day>11</b:Day>
    <b:URL>http://1n73r.net/2012/12/11/google-mini-search-appliance-teardown/</b:URL>
    <b:YearAccessed>2013</b:YearAccessed>
    <b:MonthAccessed>July</b:MonthAccessed>
    <b:DayAccessed>8</b:DayAccessed>
    <b:RefOrder>2</b:RefOrder>
  </b:Source>
  <b:Source>
    <b:Tag>Goo3d</b:Tag>
    <b:SourceType>InternetSite</b:SourceType>
    <b:Guid>{734D4B8A-4952-42BC-9675-CE04A3E53A04}</b:Guid>
    <b:Author>
      <b:Author>
        <b:Corporate>Google</b:Corporate>
      </b:Author>
    </b:Author>
    <b:Title>First-Time Startup of a Google Search Appliance</b:Title>
    <b:InternetSiteTitle>Google web site</b:InternetSiteTitle>
    <b:Year>2013d</b:Year>
    <b:URL>https://developers.google.com/search-appliance/documentation/50/installation/InstallationGuide#FirstTime</b:URL>
    <b:YearAccessed>2013</b:YearAccessed>
    <b:MonthAccessed>January</b:MonthAccessed>
    <b:DayAccessed>15</b:DayAccessed>
    <b:RefOrder>4</b:RefOrder>
  </b:Source>
  <b:Source>
    <b:Tag>Goo3f</b:Tag>
    <b:SourceType>DocumentFromInternetSite</b:SourceType>
    <b:Guid>{25146712-5421-4D9F-9A86-DF489FC054CA}</b:Guid>
    <b:Author>
      <b:Author>
        <b:Corporate>Google</b:Corporate>
      </b:Author>
    </b:Author>
    <b:Title>Google Mini License Agreement v3.0</b:Title>
    <b:InternetSiteTitle>Google web site</b:InternetSiteTitle>
    <b:Year>2013f</b:Year>
    <b:URL>http://1n73r.net/wp-content/uploads/2012/12/google-mini-eula.pdf</b:URL>
    <b:YearAccessed>2013</b:YearAccessed>
    <b:MonthAccessed>July </b:MonthAccessed>
    <b:DayAccessed>8</b:DayAccessed>
    <b:RefOrder>3</b:RefOrder>
  </b:Source>
  <b:Source>
    <b:Tag>Gra00</b:Tag>
    <b:SourceType>ConferenceProceedings</b:SourceType>
    <b:Guid>{C32F8E32-699B-4838-BC9B-FF8435C73955}</b:Guid>
    <b:Title>Computer crime: A criminological overview</b:Title>
    <b:Year>2000</b:Year>
    <b:Author>
      <b:Author>
        <b:NameList>
          <b:Person>
            <b:Last>Grabosky</b:Last>
            <b:First>Paul</b:First>
          </b:Person>
        </b:NameList>
      </b:Author>
    </b:Author>
    <b:ConferenceName>Workshop on Crimes Related to the Computer Network, Tenth United Nations Congress on the Prevention of Crime and the Treatment of Offenders</b:ConferenceName>
    <b:City>Vienna</b:City>
    <b:RefOrder>1</b:RefOrder>
  </b:Source>
  <b:Source>
    <b:Tag>Kro041</b:Tag>
    <b:SourceType>Report</b:SourceType>
    <b:Guid>{E0F21085-CCA6-455B-B604-5A9ADF9D5906}</b:Guid>
    <b:Title>A typology of online child pornography offending</b:Title>
    <b:Year>2004</b:Year>
    <b:Publisher>Australian Institute of Criminology</b:Publisher>
    <b:Author>
      <b:Author>
        <b:NameList>
          <b:Person>
            <b:Last>Krone</b:Last>
            <b:First>Tony</b:First>
          </b:Person>
        </b:NameList>
      </b:Author>
    </b:Author>
    <b:RefOrder>2</b:RefOrder>
  </b:Source>
  <b:Source>
    <b:Tag>Nyk05</b:Tag>
    <b:SourceType>JournalArticle</b:SourceType>
    <b:Guid>{C048A1BD-107F-4D33-938D-6C907504A8AF}</b:Guid>
    <b:Title>Criminal profiling and insider cyber crime</b:Title>
    <b:Year>2005</b:Year>
    <b:Author>
      <b:Author>
        <b:NameList>
          <b:Person>
            <b:Last>Nykodym</b:Last>
            <b:First>Nick</b:First>
          </b:Person>
          <b:Person>
            <b:Last>Taylor</b:Last>
            <b:First>Robert</b:First>
          </b:Person>
          <b:Person>
            <b:Last>Vilela</b:Last>
            <b:First>Julia</b:First>
          </b:Person>
        </b:NameList>
      </b:Author>
    </b:Author>
    <b:JournalName>Digital Investigation</b:JournalName>
    <b:Pages>261-267</b:Pages>
    <b:Volume>2</b:Volume>
    <b:Issue>4</b:Issue>
    <b:RefOrder>3</b:RefOrder>
  </b:Source>
  <b:Source>
    <b:Tag>Rog06</b:Tag>
    <b:SourceType>JournalArticle</b:SourceType>
    <b:Guid>{45952236-3710-4408-931D-4DB03322E844}</b:Guid>
    <b:Title>A two-dimensional circumplex approach to the development of a hacker taxonomy</b:Title>
    <b:JournalName>Digital investigation</b:JournalName>
    <b:Year>2006</b:Year>
    <b:Pages>97-102</b:Pages>
    <b:Author>
      <b:Author>
        <b:NameList>
          <b:Person>
            <b:Last>Rogers</b:Last>
            <b:Middle>K</b:Middle>
            <b:First>Marcus</b:First>
          </b:Person>
        </b:NameList>
      </b:Author>
    </b:Author>
    <b:Volume>3</b:Volume>
    <b:Issue>2</b:Issue>
    <b:RefOrder>4</b:RefOrder>
  </b:Source>
  <b:Source>
    <b:Tag>Rog10</b:Tag>
    <b:SourceType>BookSection</b:SourceType>
    <b:Guid>{1C26DD59-9137-4316-920D-64D6C119C21A}</b:Guid>
    <b:Title>The Psyche of Cybercriminals: A Psycho-Social Perspective</b:Title>
    <b:Year>2010</b:Year>
    <b:Pages>217-235</b:Pages>
    <b:Author>
      <b:Author>
        <b:NameList>
          <b:Person>
            <b:Last>Rogers</b:Last>
            <b:Middle>K</b:Middle>
            <b:First>Marcus</b:First>
          </b:Person>
        </b:NameList>
      </b:Author>
    </b:Author>
    <b:Publisher>Springer Berlin Heidelberg</b:Publisher>
    <b:BookTitle>Cybercrimes: A Multidisciplinary Analysis</b:BookTitle>
    <b:RefOrder>5</b:RefOrder>
  </b:Source>
  <b:Source>
    <b:Tag>Her12</b:Tag>
    <b:SourceType>ConferenceProceedings</b:SourceType>
    <b:Guid>{E8E4E1A1-83C3-4829-9315-4B604D0C223B}</b:Guid>
    <b:Title>Why do Nigerian Scammers say they are from Nigeria?</b:Title>
    <b:Year>2012</b:Year>
    <b:Author>
      <b:Author>
        <b:NameList>
          <b:Person>
            <b:Last>Herley</b:Last>
            <b:First>Cormac</b:First>
          </b:Person>
        </b:NameList>
      </b:Author>
    </b:Author>
    <b:ConferenceName>WEIS</b:ConferenceName>
    <b:RefOrder>6</b:RefOrder>
  </b:Source>
  <b:Source>
    <b:Tag>Ngo11</b:Tag>
    <b:SourceType>JournalArticle</b:SourceType>
    <b:Guid>{42D484C3-E992-484C-997C-0E0EAA96302D}</b:Guid>
    <b:Title>Cybercrime victimization: An examination of Individual and Situational level factors</b:Title>
    <b:Year>2011</b:Year>
    <b:Pages>773-793</b:Pages>
    <b:Author>
      <b:Author>
        <b:NameList>
          <b:Person>
            <b:Last>Ngo</b:Last>
            <b:Middle>T</b:Middle>
            <b:First>Fawn</b:First>
          </b:Person>
          <b:Person>
            <b:Last>Parternoster</b:Last>
            <b:First>Raymond</b:First>
          </b:Person>
        </b:NameList>
      </b:Author>
    </b:Author>
    <b:JournalName>International Journal of Cyber Criminology</b:JournalName>
    <b:Volume>5</b:Volume>
    <b:Issue>1</b:Issue>
    <b:RefOrder>7</b:RefOrder>
  </b:Source>
  <b:Source>
    <b:Tag>Dig13</b:Tag>
    <b:SourceType>JournalArticle</b:SourceType>
    <b:Guid>{33A6E051-3C12-41C4-8715-4208A26175D9}</b:Guid>
    <b:Title>Digital profiling: A computer forensics approach</b:Title>
    <b:Pages>330-343</b:Pages>
    <b:Year>2013</b:Year>
    <b:Publisher>Springer</b:Publisher>
    <b:JournalName>Availability, Reliability and Security for Business, Enterprise and Health Information Systems</b:JournalName>
    <b:Author>
      <b:Author>
        <b:NameList>
          <b:Person>
            <b:Last>Colombini</b:Last>
            <b:First>Clara</b:First>
          </b:Person>
          <b:Person>
            <b:Last>Colella</b:Last>
            <b:First>Antonio</b:First>
          </b:Person>
        </b:NameList>
      </b:Author>
    </b:Author>
    <b:RefOrder>8</b:RefOrder>
  </b:Source>
  <b:Source>
    <b:Tag>Col12</b:Tag>
    <b:SourceType>JournalArticle</b:SourceType>
    <b:Guid>{177BACF9-C9BA-418D-A028-95463A7EF54C}</b:Guid>
    <b:Title>Digital scene of crime: technique of profiling users</b:Title>
    <b:JournalName>Journal of Wireless Mobile Networks, Ubiquitous Computing, and Dependable Applications</b:JournalName>
    <b:Year>2012</b:Year>
    <b:Author>
      <b:Author>
        <b:NameList>
          <b:Person>
            <b:Last>Colombini</b:Last>
            <b:First>Clara</b:First>
          </b:Person>
          <b:Person>
            <b:Last>Colella</b:Last>
            <b:First>Antonio</b:First>
          </b:Person>
          <b:Person>
            <b:Last>Italian Army</b:Last>
          </b:Person>
        </b:NameList>
      </b:Author>
    </b:Author>
    <b:RefOrder>9</b:RefOrder>
  </b:Source>
  <b:Source>
    <b:Tag>Uni13</b:Tag>
    <b:SourceType>DocumentFromInternetSite</b:SourceType>
    <b:Guid>{89ABAC51-6280-4ECB-8575-B333625C8A8A}</b:Guid>
    <b:Author>
      <b:Author>
        <b:Corporate>United States Government</b:Corporate>
      </b:Author>
    </b:Author>
    <b:Title>Criminal Complaint</b:Title>
    <b:Year>2013</b:Year>
    <b:Month>September</b:Month>
    <b:Day>27</b:Day>
    <b:URL>http://www.scribd.com/doc/172773407/Ulbricht-Criminal-Complaint-Silk-Road</b:URL>
    <b:YearAccessed>2013</b:YearAccessed>
    <b:MonthAccessed>October</b:MonthAccessed>
    <b:DayAccessed>11</b:DayAccessed>
    <b:RefOrder>10</b:RefOrder>
  </b:Source>
  <b:Source>
    <b:Tag>Gaw06</b:Tag>
    <b:SourceType>ConferenceProceedings</b:SourceType>
    <b:Guid>{8A23DB20-0BAA-4F19-9513-4158B5079DFB}</b:Guid>
    <b:Title>Password management strategies for online accounts</b:Title>
    <b:Year>2006</b:Year>
    <b:Author>
      <b:Author>
        <b:NameList>
          <b:Person>
            <b:Last>Gaw</b:Last>
            <b:First>Shirley</b:First>
          </b:Person>
          <b:Person>
            <b:Last>Felten</b:Last>
            <b:First>Edward</b:First>
          </b:Person>
        </b:NameList>
      </b:Author>
    </b:Author>
    <b:Pages>44-45</b:Pages>
    <b:ConferenceName>Proceedings of the second symposium on Usable privacy and security</b:ConferenceName>
    <b:Publisher>ACM</b:Publisher>
    <b:RefOrder>11</b:RefOrder>
  </b:Source>
  <b:Source>
    <b:Tag>Com95</b:Tag>
    <b:SourceType>ConferenceProceedings</b:SourceType>
    <b:Guid>{EBD60441-97A1-4BFE-B358-27C50B680BE4}</b:Guid>
    <b:Title>An Examination of the Techniques and Implications of the Crowd-sourced Collection of Forensic Data</b:Title>
    <b:Year>2011</b:Year>
    <b:ConferenceName>Third International Conference on Privacy, Security, Risk and Trust (PASSAT)</b:ConferenceName>
    <b:Publisher>IEEE</b:Publisher>
    <b:Author>
      <b:Author>
        <b:NameList>
          <b:Person>
            <b:Last>Compton</b:Last>
            <b:First>Daniel</b:First>
          </b:Person>
          <b:Person>
            <b:Last>Hamilton</b:Last>
            <b:First>J.A.</b:First>
          </b:Person>
        </b:NameList>
      </b:Author>
    </b:Author>
    <b:Pages>892-895</b:Pages>
    <b:RefOrder>12</b:RefOrder>
  </b:Source>
  <b:Source>
    <b:Tag>Mer05</b:Tag>
    <b:SourceType>JournalArticle</b:SourceType>
    <b:Guid>{8034CF25-6094-4132-9842-EBD8D28156C3}</b:Guid>
    <b:Title>An investigation of self-reported computer literacy: Is it reliable</b:Title>
    <b:Pages>289-295</b:Pages>
    <b:Year>2005</b:Year>
    <b:Author>
      <b:Author>
        <b:NameList>
          <b:Person>
            <b:Last>Merritt</b:Last>
            <b:First>Kimberley</b:First>
          </b:Person>
          <b:Person>
            <b:Last>Smith</b:Last>
            <b:First>D</b:First>
          </b:Person>
          <b:Person>
            <b:Last>Renzo</b:Last>
            <b:First>J.C.D.</b:First>
          </b:Person>
        </b:NameList>
      </b:Author>
    </b:Author>
    <b:JournalName>Issues in Information Systems</b:JournalName>
    <b:Volume>6</b:Volume>
    <b:Issue>1</b:Issue>
    <b:RefOrder>13</b:RefOrder>
  </b:Source>
  <b:Source>
    <b:Tag>Den99</b:Tag>
    <b:SourceType>JournalArticle</b:SourceType>
    <b:Guid>{2C958A02-8488-48CA-8CE6-617BFC6D3434}</b:Guid>
    <b:Title>Hiding crimes in cyberspace</b:Title>
    <b:JournalName>Information, Communication &amp; Society</b:JournalName>
    <b:Year>1999</b:Year>
    <b:Pages>251-276</b:Pages>
    <b:Author>
      <b:Author>
        <b:NameList>
          <b:Person>
            <b:Last>Denning</b:Last>
            <b:Middle>E</b:Middle>
            <b:First>Dorothy</b:First>
          </b:Person>
          <b:Person>
            <b:Last>Baugh Jr.</b:Last>
            <b:Middle>E</b:Middle>
            <b:First>William</b:First>
          </b:Person>
        </b:NameList>
      </b:Author>
    </b:Author>
    <b:Volume>2</b:Volume>
    <b:Issue>3</b:Issue>
    <b:RefOrder>14</b:RefOrder>
  </b:Source>
  <b:Source>
    <b:Tag>Flo07</b:Tag>
    <b:SourceType>ConferenceProceedings</b:SourceType>
    <b:Guid>{8D5CC6CE-DEF9-4E5F-BC0C-1E53CE8F1C6B}</b:Guid>
    <b:Title>A large-scale study of web password habits</b:Title>
    <b:Year>2007</b:Year>
    <b:Pages>657-666</b:Pages>
    <b:ConferenceName>Proceedings of the 16th international conference on World Wide Web</b:ConferenceName>
    <b:Publisher>ACM</b:Publisher>
    <b:Author>
      <b:Author>
        <b:NameList>
          <b:Person>
            <b:Last>Florencio</b:Last>
            <b:First>Dinei</b:First>
          </b:Person>
          <b:Person>
            <b:Last>Herley</b:Last>
            <b:First>Cormac</b:First>
          </b:Person>
        </b:NameList>
      </b:Author>
    </b:Author>
    <b:RefOrder>15</b:RefOrder>
  </b:Source>
  <b:Source>
    <b:Tag>Orr09</b:Tag>
    <b:SourceType>JournalArticle</b:SourceType>
    <b:Guid>{621B1877-3D76-4535-816C-27A7FE7D84A4}</b:Guid>
    <b:Title>The influence of shyness on the use of Facebook in an undergraduate sample</b:Title>
    <b:JournalName>CyberPsychology &amp; Behavior</b:JournalName>
    <b:Year>2009</b:Year>
    <b:Pages>337-340</b:Pages>
    <b:Author>
      <b:Author>
        <b:NameList>
          <b:Person>
            <b:Last>Orr</b:Last>
            <b:First>Emily</b:First>
          </b:Person>
          <b:Person>
            <b:Last>Sisic</b:Last>
            <b:First>Mia</b:First>
          </b:Person>
          <b:Person>
            <b:Last>Ross</b:Last>
            <b:First>Craig</b:First>
          </b:Person>
          <b:Person>
            <b:Last>Simmering</b:Last>
            <b:Middle>G.</b:Middle>
            <b:First>Mary</b:First>
          </b:Person>
          <b:Person>
            <b:Last>Arseneault</b:Last>
            <b:Middle>M</b:Middle>
            <b:First>Jamie</b:First>
          </b:Person>
          <b:Person>
            <b:Last>Orr</b:Last>
            <b:Middle>Robert</b:Middle>
            <b:First>R</b:First>
          </b:Person>
        </b:NameList>
      </b:Author>
    </b:Author>
    <b:Volume>12</b:Volume>
    <b:Issue>3</b:Issue>
    <b:RefOrder>16</b:RefOrder>
  </b:Source>
  <b:Source>
    <b:Tag>Sce02</b:Tag>
    <b:SourceType>JournalArticle</b:SourceType>
    <b:Guid>{739CD65B-4A25-4428-A4CF-E538B4799555}</b:Guid>
    <b:Title>Shyness and anxiety as predictors of patterns of Internet usage</b:Title>
    <b:JournalName>CyberPsychology &amp; Behavior</b:JournalName>
    <b:Year>2002</b:Year>
    <b:Pages>507-515</b:Pages>
    <b:Author>
      <b:Author>
        <b:NameList>
          <b:Person>
            <b:Last>Scealy</b:Last>
            <b:First>Maria</b:First>
          </b:Person>
          <b:Person>
            <b:Last>Phillips</b:Last>
            <b:Middle>G</b:Middle>
            <b:First>James</b:First>
          </b:Person>
          <b:Person>
            <b:Last>Stevenson</b:Last>
            <b:First>Roger</b:First>
          </b:Person>
        </b:NameList>
      </b:Author>
    </b:Author>
    <b:Volume>5</b:Volume>
    <b:Issue>6</b:Issue>
    <b:RefOrder>17</b:RefOrder>
  </b:Source>
  <b:Source>
    <b:Tag>Che81</b:Tag>
    <b:SourceType>JournalArticle</b:SourceType>
    <b:Guid>{1B4455A2-1457-4B4A-A6DD-ED4BAA93BEEF}</b:Guid>
    <b:Title>Shyness and sociability</b:Title>
    <b:JournalName>Journal of personality and social psychology</b:JournalName>
    <b:Year>1981</b:Year>
    <b:Pages>330</b:Pages>
    <b:Author>
      <b:Author>
        <b:NameList>
          <b:Person>
            <b:Last>Cheeck</b:Last>
            <b:Middle>M</b:Middle>
            <b:First>Jonathan</b:First>
          </b:Person>
          <b:Person>
            <b:Last>Buss</b:Last>
            <b:Middle>H</b:Middle>
            <b:First>Arnold</b:First>
          </b:Person>
        </b:NameList>
      </b:Author>
    </b:Author>
    <b:Volume>41</b:Volume>
    <b:Issue>2</b:Issue>
    <b:RefOrder>18</b:RefOrder>
  </b:Source>
  <b:Source>
    <b:Tag>Eri93</b:Tag>
    <b:SourceType>JournalArticle</b:SourceType>
    <b:Guid>{DCE48B85-F0D8-448C-B2DA-173935F5C467}</b:Guid>
    <b:Title>The role of deliberate practice in the acquisition of expert performance</b:Title>
    <b:JournalName>Psychological Review</b:JournalName>
    <b:Year>1993</b:Year>
    <b:Pages>363</b:Pages>
    <b:Author>
      <b:Author>
        <b:NameList>
          <b:Person>
            <b:Last>Ericsson</b:Last>
            <b:Middle>Anders</b:Middle>
            <b:First>K</b:First>
          </b:Person>
          <b:Person>
            <b:Last>Krampe</b:Last>
            <b:Middle>T</b:Middle>
            <b:First>Ralf</b:First>
          </b:Person>
          <b:Person>
            <b:Last>Tesch-Römer</b:Last>
            <b:First>Clemens</b:First>
          </b:Person>
        </b:NameList>
      </b:Author>
    </b:Author>
    <b:Volume>100</b:Volume>
    <b:Issue>3</b:Issue>
    <b:RefOrder>19</b:RefOrder>
  </b:Source>
  <b:Source>
    <b:Tag>Wri95</b:Tag>
    <b:SourceType>JournalArticle</b:SourceType>
    <b:Guid>{4546C458-60D6-4308-AA26-DA6C883773ED}</b:Guid>
    <b:Title>Criminal expertise and offender decision making: An experimental study of the target selection process in residential burglary</b:Title>
    <b:JournalName>Journal of Research in Crime and Delinquency</b:JournalName>
    <b:Year>1995</b:Year>
    <b:Pages>39-53</b:Pages>
    <b:Author>
      <b:Author>
        <b:NameList>
          <b:Person>
            <b:Last>Wright</b:Last>
            <b:First>Richard</b:First>
          </b:Person>
          <b:Person>
            <b:Last>Logie</b:Last>
            <b:Middle>H</b:Middle>
            <b:First>Robert</b:First>
          </b:Person>
          <b:Person>
            <b:Last>Decker</b:Last>
            <b:Middle>H</b:Middle>
            <b:First>Scott</b:First>
          </b:Person>
        </b:NameList>
      </b:Author>
    </b:Author>
    <b:Volume>32</b:Volume>
    <b:Issue>1</b:Issue>
    <b:RefOrder>20</b:RefOrder>
  </b:Source>
  <b:Source>
    <b:Tag>Top04</b:Tag>
    <b:SourceType>JournalArticle</b:SourceType>
    <b:Guid>{60A3BFD1-EFAF-45AB-A523-2EEE277F1BFF}</b:Guid>
    <b:Title>Criminal expertise and offender decision-making: An experimental analysis of how offenders and non-offenders differentially perceive social stimuli</b:Title>
    <b:JournalName>British Journal of Criminology</b:JournalName>
    <b:Year>2004</b:Year>
    <b:Pages>269-295</b:Pages>
    <b:Author>
      <b:Author>
        <b:NameList>
          <b:Person>
            <b:Last>Topalli</b:Last>
            <b:First>Volkan</b:First>
          </b:Person>
        </b:NameList>
      </b:Author>
    </b:Author>
    <b:Volume>45</b:Volume>
    <b:Issue>3</b:Issue>
    <b:RefOrder>21</b:RefOrder>
  </b:Source>
  <b:Source>
    <b:Tag>Rad09</b:Tag>
    <b:SourceType>ConferenceProceedings</b:SourceType>
    <b:Guid>{3F237320-B32B-4DD6-BDC5-B069AE86152B}</b:Guid>
    <b:Title>Vulnerability black markets: Empirical evidence and scenario simulation</b:Title>
    <b:Year>2009</b:Year>
    <b:Pages>1-10</b:Pages>
    <b:ConferenceName>42nd Hawaii International Conference on System Sciences</b:ConferenceName>
    <b:Publisher>IEEE</b:Publisher>
    <b:Author>
      <b:Author>
        <b:NameList>
          <b:Person>
            <b:Last>Radianti</b:Last>
            <b:First>Jaziar</b:First>
          </b:Person>
          <b:Person>
            <b:Last>Rich</b:Last>
            <b:First>Eliot</b:First>
          </b:Person>
          <b:Person>
            <b:Last>Gonzalez</b:Last>
            <b:Middle>J</b:Middle>
            <b:First>Jose</b:First>
          </b:Person>
        </b:NameList>
      </b:Author>
    </b:Author>
    <b:RefOrder>22</b:RefOrder>
  </b:Source>
  <b:Source>
    <b:Tag>War</b:Tag>
    <b:SourceType>ConferenceProceedings</b:SourceType>
    <b:Guid>{61B8DAB4-E667-449E-A8F5-0BE44E5E57A1}</b:Guid>
    <b:Title>Cyber alert: How the world is under attack from a new form of crime</b:Title>
    <b:Publisher>Vision Paperbacks</b:Publisher>
    <b:Author>
      <b:Author>
        <b:NameList>
          <b:Person>
            <b:Last>Warren</b:Last>
            <b:First>Peter</b:First>
          </b:Person>
          <b:Person>
            <b:Last>Streeter</b:Last>
            <b:First>Michael</b:First>
          </b:Person>
        </b:NameList>
      </b:Author>
    </b:Author>
    <b:Year>2006</b:Year>
    <b:RefOrder>23</b:RefOrder>
  </b:Source>
  <b:Source>
    <b:Tag>Cla01</b:Tag>
    <b:SourceType>ConferenceProceedings</b:SourceType>
    <b:Guid>{6F1BBD12-F401-4157-BAF2-5EC6D329A7B8}</b:Guid>
    <b:Title>Implicit interest indicators</b:Title>
    <b:Pages>33-40</b:Pages>
    <b:Year>2001</b:Year>
    <b:ConferenceName>Proceedings of the 6th international conference on Intelligent user interfaces</b:ConferenceName>
    <b:Publisher>ACM</b:Publisher>
    <b:Author>
      <b:Author>
        <b:NameList>
          <b:Person>
            <b:Last>Claypool</b:Last>
            <b:First>Mark</b:First>
          </b:Person>
          <b:Person>
            <b:Last>Le</b:Last>
            <b:First>Phong</b:First>
          </b:Person>
          <b:Person>
            <b:Last>Wased</b:Last>
            <b:First>Makoto</b:First>
          </b:Person>
          <b:Person>
            <b:Last>Brown</b:Last>
            <b:First>David</b:First>
          </b:Person>
        </b:NameList>
      </b:Author>
    </b:Author>
    <b:RefOrder>24</b:RefOrder>
  </b:Source>
  <b:Source>
    <b:Tag>Jen03</b:Tag>
    <b:SourceType>JournalArticle</b:SourceType>
    <b:Guid>{95CC64F0-F919-4BE8-A7D4-28C52BEA2A3B}</b:Guid>
    <b:Title>Patterns of information seeking on the Web: A qualitative study of domain expertise and Web expertise</b:Title>
    <b:Pages>64-89</b:Pages>
    <b:Year>2003</b:Year>
    <b:JournalName>IT &amp; Society</b:JournalName>
    <b:Author>
      <b:Author>
        <b:NameList>
          <b:Person>
            <b:Last>Jenkins</b:Last>
            <b:First>Christine</b:First>
          </b:Person>
          <b:Person>
            <b:Last>Corritore</b:Last>
            <b:Middle>L</b:Middle>
            <b:First>Cynthia</b:First>
          </b:Person>
          <b:Person>
            <b:Last>Weidenbeck</b:Last>
            <b:First>Susan</b:First>
          </b:Person>
        </b:NameList>
      </b:Author>
    </b:Author>
    <b:Volume>1</b:Volume>
    <b:Issue>3</b:Issue>
    <b:RefOrder>25</b:RefOrder>
  </b:Source>
</b:Sources>
</file>

<file path=customXml/itemProps1.xml><?xml version="1.0" encoding="utf-8"?>
<ds:datastoreItem xmlns:ds="http://schemas.openxmlformats.org/officeDocument/2006/customXml" ds:itemID="{21AED9B5-3CCD-4A77-907C-5DD7199C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8334</Words>
  <Characters>47504</Characters>
  <Application>Microsoft Office Word</Application>
  <DocSecurity>0</DocSecurity>
  <Lines>395</Lines>
  <Paragraphs>111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55727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Abedella Smegnew</dc:creator>
  <cp:lastModifiedBy>Getnet Belay Tesema</cp:lastModifiedBy>
  <cp:revision>47</cp:revision>
  <cp:lastPrinted>2025-07-27T09:30:00Z</cp:lastPrinted>
  <dcterms:created xsi:type="dcterms:W3CDTF">2025-07-22T07:49:00Z</dcterms:created>
  <dcterms:modified xsi:type="dcterms:W3CDTF">2025-07-29T13:54:00Z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ab49f940fb48a9f909bf9ae710fb8f0eca93e76563d8ffb3d0464b370a21094a</vt:lpwstr>
  </property>
</Properties>
</file>