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F12E7" w14:textId="77777777" w:rsidR="001F7C4C" w:rsidRDefault="001F7C4C" w:rsidP="00207A29">
      <w:pPr>
        <w:spacing w:before="240"/>
        <w:jc w:val="center"/>
        <w:rPr>
          <w:rFonts w:cs="Times New Roman"/>
          <w:b/>
          <w:caps/>
          <w:sz w:val="30"/>
          <w:szCs w:val="30"/>
        </w:rPr>
      </w:pPr>
    </w:p>
    <w:p w14:paraId="0CE76CD7" w14:textId="77777777" w:rsidR="001F7C4C" w:rsidRDefault="001F7C4C" w:rsidP="00207A29">
      <w:pPr>
        <w:spacing w:before="240"/>
        <w:jc w:val="center"/>
        <w:rPr>
          <w:rFonts w:cs="Times New Roman"/>
          <w:b/>
          <w:caps/>
          <w:sz w:val="30"/>
          <w:szCs w:val="30"/>
        </w:rPr>
      </w:pPr>
    </w:p>
    <w:sdt>
      <w:sdtPr>
        <w:rPr>
          <w:rFonts w:cs="Times New Roman"/>
          <w:b/>
          <w:caps/>
          <w:sz w:val="26"/>
          <w:szCs w:val="26"/>
        </w:rPr>
        <w:id w:val="-1833597959"/>
        <w:docPartObj>
          <w:docPartGallery w:val="Cover Pages"/>
          <w:docPartUnique/>
        </w:docPartObj>
      </w:sdtPr>
      <w:sdtEndPr>
        <w:rPr>
          <w:i/>
        </w:rPr>
      </w:sdtEndPr>
      <w:sdtContent>
        <w:p w14:paraId="40CD46D0" w14:textId="139A6BB5" w:rsidR="001F7C4C" w:rsidRDefault="00CF3B24" w:rsidP="001F7C4C">
          <w:r w:rsidRPr="009941D8">
            <w:rPr>
              <w:rFonts w:eastAsia="Times New Roman" w:cs="Times New Roman"/>
              <w:noProof/>
              <w:color w:val="000000"/>
              <w:kern w:val="2"/>
              <w:sz w:val="24"/>
              <w14:ligatures w14:val="standardContextual"/>
            </w:rPr>
            <mc:AlternateContent>
              <mc:Choice Requires="wps">
                <w:drawing>
                  <wp:anchor distT="0" distB="0" distL="114300" distR="114300" simplePos="0" relativeHeight="251661312" behindDoc="0" locked="0" layoutInCell="1" allowOverlap="1" wp14:anchorId="5D2472C8" wp14:editId="25F4CB83">
                    <wp:simplePos x="0" y="0"/>
                    <wp:positionH relativeFrom="column">
                      <wp:posOffset>2019935</wp:posOffset>
                    </wp:positionH>
                    <wp:positionV relativeFrom="paragraph">
                      <wp:posOffset>314960</wp:posOffset>
                    </wp:positionV>
                    <wp:extent cx="4184650" cy="56959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569595"/>
                            </a:xfrm>
                            <a:prstGeom prst="rect">
                              <a:avLst/>
                            </a:prstGeom>
                            <a:noFill/>
                            <a:ln w="9525">
                              <a:noFill/>
                              <a:miter lim="800000"/>
                              <a:headEnd/>
                              <a:tailEnd/>
                            </a:ln>
                          </wps:spPr>
                          <wps:txbx>
                            <w:txbxContent>
                              <w:p w14:paraId="55E470D5" w14:textId="77777777" w:rsidR="00B27491" w:rsidRPr="00B27491" w:rsidRDefault="00B27491" w:rsidP="0021379D">
                                <w:pPr>
                                  <w:jc w:val="center"/>
                                  <w:rPr>
                                    <w:rFonts w:cs="Times New Roman"/>
                                    <w:sz w:val="24"/>
                                  </w:rPr>
                                </w:pPr>
                                <w:r w:rsidRPr="00B27491">
                                  <w:rPr>
                                    <w:rFonts w:cs="Times New Roman"/>
                                    <w:sz w:val="24"/>
                                  </w:rPr>
                                  <w:t>PREPARATION OF NANOFIBER MEMBRANES FOR AIR</w:t>
                                </w:r>
                              </w:p>
                              <w:p w14:paraId="32BF589D" w14:textId="37C98002" w:rsidR="001F7C4C" w:rsidRPr="00F150A6" w:rsidRDefault="00B27491" w:rsidP="0021379D">
                                <w:pPr>
                                  <w:jc w:val="center"/>
                                  <w:rPr>
                                    <w:rFonts w:cs="Times New Roman"/>
                                    <w:sz w:val="24"/>
                                  </w:rPr>
                                </w:pPr>
                                <w:r w:rsidRPr="00B27491">
                                  <w:rPr>
                                    <w:rFonts w:cs="Times New Roman"/>
                                    <w:sz w:val="24"/>
                                  </w:rPr>
                                  <w:t>FILTRATION APPLICATIONS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9.05pt;margin-top:24.8pt;width:329.5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a5CQIAAPIDAAAOAAAAZHJzL2Uyb0RvYy54bWysU8Fu2zAMvQ/YPwi6L06COGuMOEXXrsOA&#10;rhvQ7gMYWY6FSaImKbGzrx8lp2mw3YbpIEgi+cj3SK2vB6PZQfqg0NZ8NplyJq3ARtldzb8/37+7&#10;4ixEsA1otLLmRxn49ebtm3XvKjnHDnUjPSMQG6re1byL0VVFEUQnDYQJOmnJ2KI3EOnqd0XjoSd0&#10;o4v5dLosevSN8yhkCPR6Nxr5JuO3rRTxa9sGGZmuOdUW8+7zvk17sVlDtfPgOiVOZcA/VGFAWUp6&#10;hrqDCGzv1V9QRgmPAds4EWgKbFslZOZAbGbTP9g8deBk5kLiBHeWKfw/WPF4+OaZampOjbJgqEXP&#10;cojsAw5sntTpXajI6cmRWxzombqcmQb3gOJHYBZvO7A7eeM99p2EhqqbpcjiInTECQlk23/BhtLA&#10;PmIGGlpvknQkBiN06tLx3JlUiqDHxexqsSzJJMhWLlflqswpoHqJdj7ETxINS4eae+p8RofDQ4ip&#10;GqheXFIyi/dK69x9bVlf81U5L3PAhcWoSMOplSF1pmmN45JIfrRNDo6g9HimBNqeWCeiI+U4bAdy&#10;TFJssTkSf4/jENKnoUOH/hdnPQ1gzcPPPXjJmf5sScPVbLFIE5svi/L9nC7+0rK9tIAVBFXzyNl4&#10;vI15ykeuN6R1q7IMr5WcaqXByuqcPkGa3Mt79nr9qpvfAAAA//8DAFBLAwQUAAYACAAAACEAWUM4&#10;qd8AAAAKAQAADwAAAGRycy9kb3ducmV2LnhtbEyPTU/DMAyG70j8h8hIu7Gk69jW0nRCTFxBjA+J&#10;W9Z4bbXGqZpsLf8ec4Kj7Uevn7fYTq4TFxxC60lDMlcgkCpvW6o1vL893W5AhGjIms4TavjGANvy&#10;+qowufUjveJlH2vBIRRyo6GJsc+lDFWDzoS575H4dvSDM5HHoZZ2MCOHu04ulFpJZ1riD43p8bHB&#10;6rQ/Ow0fz8evz6V6qXfurh/9pCS5TGo9u5ke7kFEnOIfDL/6rA4lOx38mWwQnYY02SSMalhmKxAM&#10;ZOs1Lw5MplkKsizk/wrlDwAAAP//AwBQSwECLQAUAAYACAAAACEAtoM4kv4AAADhAQAAEwAAAAAA&#10;AAAAAAAAAAAAAAAAW0NvbnRlbnRfVHlwZXNdLnhtbFBLAQItABQABgAIAAAAIQA4/SH/1gAAAJQB&#10;AAALAAAAAAAAAAAAAAAAAC8BAABfcmVscy8ucmVsc1BLAQItABQABgAIAAAAIQAfYca5CQIAAPID&#10;AAAOAAAAAAAAAAAAAAAAAC4CAABkcnMvZTJvRG9jLnhtbFBLAQItABQABgAIAAAAIQBZQzip3wAA&#10;AAoBAAAPAAAAAAAAAAAAAAAAAGMEAABkcnMvZG93bnJldi54bWxQSwUGAAAAAAQABADzAAAAbwUA&#10;AAAA&#10;" filled="f" stroked="f">
                    <v:textbox>
                      <w:txbxContent>
                        <w:p w14:paraId="55E470D5" w14:textId="77777777" w:rsidR="00B27491" w:rsidRPr="00B27491" w:rsidRDefault="00B27491" w:rsidP="0021379D">
                          <w:pPr>
                            <w:jc w:val="center"/>
                            <w:rPr>
                              <w:rFonts w:cs="Times New Roman"/>
                              <w:sz w:val="24"/>
                            </w:rPr>
                          </w:pPr>
                          <w:r w:rsidRPr="00B27491">
                            <w:rPr>
                              <w:rFonts w:cs="Times New Roman"/>
                              <w:sz w:val="24"/>
                            </w:rPr>
                            <w:t>PREPARATION OF NANOFIBER MEMBRANES FOR AIR</w:t>
                          </w:r>
                        </w:p>
                        <w:p w14:paraId="32BF589D" w14:textId="37C98002" w:rsidR="001F7C4C" w:rsidRPr="00F150A6" w:rsidRDefault="00B27491" w:rsidP="0021379D">
                          <w:pPr>
                            <w:jc w:val="center"/>
                            <w:rPr>
                              <w:rFonts w:cs="Times New Roman"/>
                              <w:sz w:val="24"/>
                            </w:rPr>
                          </w:pPr>
                          <w:r w:rsidRPr="00B27491">
                            <w:rPr>
                              <w:rFonts w:cs="Times New Roman"/>
                              <w:sz w:val="24"/>
                            </w:rPr>
                            <w:t>FILTRATION APPLICATIONS</w:t>
                          </w:r>
                        </w:p>
                      </w:txbxContent>
                    </v:textbox>
                  </v:shape>
                </w:pict>
              </mc:Fallback>
            </mc:AlternateContent>
          </w:r>
          <w:r w:rsidRPr="009941D8">
            <w:rPr>
              <w:rFonts w:eastAsia="Times New Roman" w:cs="Times New Roman"/>
              <w:noProof/>
              <w:color w:val="000000"/>
              <w:kern w:val="2"/>
              <w:sz w:val="24"/>
              <w14:ligatures w14:val="standardContextual"/>
            </w:rPr>
            <mc:AlternateContent>
              <mc:Choice Requires="wps">
                <w:drawing>
                  <wp:anchor distT="0" distB="0" distL="114300" distR="114300" simplePos="0" relativeHeight="251660288" behindDoc="0" locked="0" layoutInCell="1" allowOverlap="1" wp14:anchorId="20DE32F0" wp14:editId="2622B108">
                    <wp:simplePos x="0" y="0"/>
                    <wp:positionH relativeFrom="column">
                      <wp:posOffset>2023110</wp:posOffset>
                    </wp:positionH>
                    <wp:positionV relativeFrom="paragraph">
                      <wp:posOffset>884555</wp:posOffset>
                    </wp:positionV>
                    <wp:extent cx="4184650" cy="94615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946150"/>
                            </a:xfrm>
                            <a:prstGeom prst="rect">
                              <a:avLst/>
                            </a:prstGeom>
                            <a:noFill/>
                            <a:ln w="9525">
                              <a:noFill/>
                              <a:miter lim="800000"/>
                              <a:headEnd/>
                              <a:tailEnd/>
                            </a:ln>
                          </wps:spPr>
                          <wps:txbx>
                            <w:txbxContent>
                              <w:p w14:paraId="1F57359A" w14:textId="6EF93E0E" w:rsidR="00C4161C" w:rsidRDefault="00920D14" w:rsidP="001F7C4C">
                                <w:pPr>
                                  <w:rPr>
                                    <w:rFonts w:cs="Times New Roman"/>
                                    <w:b/>
                                    <w:sz w:val="24"/>
                                  </w:rPr>
                                </w:pPr>
                                <w:r>
                                  <w:rPr>
                                    <w:rFonts w:cs="Times New Roman"/>
                                    <w:b/>
                                    <w:sz w:val="24"/>
                                  </w:rPr>
                                  <w:t>Abdul W</w:t>
                                </w:r>
                                <w:r w:rsidR="00C4161C" w:rsidRPr="00C4161C">
                                  <w:rPr>
                                    <w:rFonts w:cs="Times New Roman"/>
                                    <w:b/>
                                    <w:sz w:val="24"/>
                                  </w:rPr>
                                  <w:t>ahid</w:t>
                                </w:r>
                                <w:r w:rsidR="00C4161C" w:rsidRPr="00C4161C">
                                  <w:rPr>
                                    <w:rFonts w:cs="Times New Roman"/>
                                    <w:b/>
                                    <w:sz w:val="24"/>
                                    <w:vertAlign w:val="superscript"/>
                                  </w:rPr>
                                  <w:t>1</w:t>
                                </w:r>
                                <w:r w:rsidR="00C4161C" w:rsidRPr="00C4161C">
                                  <w:rPr>
                                    <w:rFonts w:cs="Times New Roman"/>
                                    <w:b/>
                                    <w:sz w:val="24"/>
                                  </w:rPr>
                                  <w:t xml:space="preserve">, </w:t>
                                </w:r>
                                <w:proofErr w:type="spellStart"/>
                                <w:r w:rsidR="00C4161C" w:rsidRPr="00C4161C">
                                  <w:rPr>
                                    <w:rFonts w:cs="Times New Roman"/>
                                    <w:b/>
                                    <w:sz w:val="24"/>
                                  </w:rPr>
                                  <w:t>Hongnan</w:t>
                                </w:r>
                                <w:proofErr w:type="spellEnd"/>
                                <w:r w:rsidR="00C4161C" w:rsidRPr="00C4161C">
                                  <w:rPr>
                                    <w:rFonts w:cs="Times New Roman"/>
                                    <w:b/>
                                    <w:sz w:val="24"/>
                                  </w:rPr>
                                  <w:t xml:space="preserve"> Zhang</w:t>
                                </w:r>
                                <w:r w:rsidR="00C4161C" w:rsidRPr="00C4161C">
                                  <w:rPr>
                                    <w:rFonts w:cs="Times New Roman"/>
                                    <w:b/>
                                    <w:sz w:val="24"/>
                                    <w:vertAlign w:val="superscript"/>
                                  </w:rPr>
                                  <w:t>1</w:t>
                                </w:r>
                                <w:proofErr w:type="gramStart"/>
                                <w:r w:rsidR="00C4161C" w:rsidRPr="00C4161C">
                                  <w:rPr>
                                    <w:rFonts w:cs="Times New Roman"/>
                                    <w:b/>
                                    <w:sz w:val="24"/>
                                  </w:rPr>
                                  <w:t xml:space="preserve">,  </w:t>
                                </w:r>
                                <w:proofErr w:type="spellStart"/>
                                <w:r w:rsidR="00C4161C" w:rsidRPr="00C4161C">
                                  <w:rPr>
                                    <w:rFonts w:cs="Times New Roman"/>
                                    <w:b/>
                                    <w:sz w:val="24"/>
                                  </w:rPr>
                                  <w:t>Xiaohong</w:t>
                                </w:r>
                                <w:proofErr w:type="spellEnd"/>
                                <w:proofErr w:type="gramEnd"/>
                                <w:r w:rsidR="00C4161C" w:rsidRPr="00C4161C">
                                  <w:rPr>
                                    <w:rFonts w:cs="Times New Roman"/>
                                    <w:b/>
                                    <w:sz w:val="24"/>
                                  </w:rPr>
                                  <w:t xml:space="preserve"> Qin</w:t>
                                </w:r>
                                <w:r w:rsidR="00C4161C" w:rsidRPr="00C4161C">
                                  <w:rPr>
                                    <w:rFonts w:cs="Times New Roman"/>
                                    <w:b/>
                                    <w:sz w:val="24"/>
                                    <w:vertAlign w:val="superscript"/>
                                  </w:rPr>
                                  <w:t>1*</w:t>
                                </w:r>
                              </w:p>
                              <w:p w14:paraId="2D8C7012" w14:textId="382646F4" w:rsidR="00C4161C" w:rsidRPr="00C4161C" w:rsidRDefault="00C4161C" w:rsidP="00C4161C">
                                <w:pPr>
                                  <w:jc w:val="center"/>
                                  <w:rPr>
                                    <w:rFonts w:cs="Times New Roman"/>
                                    <w:sz w:val="20"/>
                                    <w:szCs w:val="20"/>
                                  </w:rPr>
                                </w:pPr>
                                <w:r w:rsidRPr="00303F9C">
                                  <w:rPr>
                                    <w:rFonts w:cs="Times New Roman"/>
                                    <w:sz w:val="20"/>
                                    <w:szCs w:val="20"/>
                                    <w:vertAlign w:val="superscript"/>
                                  </w:rPr>
                                  <w:t>1</w:t>
                                </w:r>
                                <w:r w:rsidRPr="00C4161C">
                                  <w:rPr>
                                    <w:rFonts w:cs="Times New Roman"/>
                                    <w:sz w:val="20"/>
                                    <w:szCs w:val="20"/>
                                  </w:rPr>
                                  <w:t xml:space="preserve">Key Laboratory of Textile Science &amp; Technology, Ministry Education, College of Textiles, </w:t>
                                </w:r>
                                <w:proofErr w:type="spellStart"/>
                                <w:r w:rsidRPr="00C4161C">
                                  <w:rPr>
                                    <w:rFonts w:cs="Times New Roman"/>
                                    <w:sz w:val="20"/>
                                    <w:szCs w:val="20"/>
                                  </w:rPr>
                                  <w:t>Donghua</w:t>
                                </w:r>
                                <w:proofErr w:type="spellEnd"/>
                                <w:r w:rsidRPr="00C4161C">
                                  <w:rPr>
                                    <w:rFonts w:cs="Times New Roman"/>
                                    <w:sz w:val="20"/>
                                    <w:szCs w:val="20"/>
                                  </w:rPr>
                                  <w:t xml:space="preserve"> University, Shanghai 201620, China</w:t>
                                </w:r>
                              </w:p>
                              <w:p w14:paraId="728DDAF6" w14:textId="1ABC7B45" w:rsidR="001F7C4C" w:rsidRPr="00C4161C" w:rsidRDefault="00C4161C" w:rsidP="00C4161C">
                                <w:pPr>
                                  <w:jc w:val="center"/>
                                  <w:rPr>
                                    <w:sz w:val="20"/>
                                    <w:szCs w:val="20"/>
                                  </w:rPr>
                                </w:pPr>
                                <w:r w:rsidRPr="00C4161C">
                                  <w:rPr>
                                    <w:rFonts w:cs="Times New Roman"/>
                                    <w:sz w:val="20"/>
                                    <w:szCs w:val="20"/>
                                  </w:rPr>
                                  <w:t>*Corresponding Author: xhqin@dhu.edu.cn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9.3pt;margin-top:69.65pt;width:329.5pt;height: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JGDQIAAPsDAAAOAAAAZHJzL2Uyb0RvYy54bWysU21v2yAQ/j5p/wHxfbGdOWlqxam6dp0m&#10;dS9Sux+AMY7RgGNAYme/vgdO02j7VpUP6ODuHu557lhfjVqRvXBegqlpMcspEYZDK822pr8e7z6s&#10;KPGBmZYpMKKmB+Hp1eb9u/VgKzGHHlQrHEEQ46vB1rQPwVZZ5nkvNPMzsMKgswOnWcCj22atYwOi&#10;a5XN83yZDeBa64AL7/H2dnLSTcLvOsHDj67zIhBVU6wtpN2lvYl7tlmzauuY7SU/lsFeUYVm0uCj&#10;J6hbFhjZOfkflJbcgYcuzDjoDLpOcpE4IJsi/4fNQ8+sSFxQHG9PMvm3g+Xf9z8dkW1NP+YXlBim&#10;sUmPYgzkE4xkHvUZrK8w7MFiYBjxGvucuHp7D/y3JwZuema24to5GHrBWqyviJnZWeqE4yNIM3yD&#10;Fp9huwAJaOycjuKhHATRsU+HU29iKRwvy2JVLhfo4ui7LJcF2vEJVj1nW+fDFwGaRKOmDnuf0Nn+&#10;3ocp9DkkPmbgTiqF96xShgwIupgvUsKZR8uA46mkrukqj2samEjys2lTcmBSTTbWosyRdSQ6UQ5j&#10;MyaBkyRRkQbaA8rgYJpG/D1o9OD+UjLgJNbU/9kxJyhRXw1KeVmUZRzddCgXF3M8uHNPc+5hhiNU&#10;TQMlk3kT0rhPlK9R8k4mNV4qOZaME5b0PP6GOMLn5xT18mc3TwAAAP//AwBQSwMEFAAGAAgAAAAh&#10;ALyqz77fAAAACwEAAA8AAABkcnMvZG93bnJldi54bWxMj01PwzAMhu9I/IfISLuxZCtsbWk6TUNc&#10;QYwPiVvWeG21xqmabC3/HnOCo/0+ev242EyuExccQutJw2KuQCBV3rZUa3h/e7pNQYRoyJrOE2r4&#10;xgCb8vqqMLn1I73iZR9rwSUUcqOhibHPpQxVg86Eue+RODv6wZnI41BLO5iRy10nl0qtpDMt8YXG&#10;9LhrsDrtz07Dx/Px6/NOvdSP7r4f/aQkuUxqPbuZtg8gIk7xD4ZffVaHkp0O/kw2iE5DskhXjHKQ&#10;ZAkIJrL1mjcHDcs0TUCWhfz/Q/kDAAD//wMAUEsBAi0AFAAGAAgAAAAhALaDOJL+AAAA4QEAABMA&#10;AAAAAAAAAAAAAAAAAAAAAFtDb250ZW50X1R5cGVzXS54bWxQSwECLQAUAAYACAAAACEAOP0h/9YA&#10;AACUAQAACwAAAAAAAAAAAAAAAAAvAQAAX3JlbHMvLnJlbHNQSwECLQAUAAYACAAAACEAXFjSRg0C&#10;AAD7AwAADgAAAAAAAAAAAAAAAAAuAgAAZHJzL2Uyb0RvYy54bWxQSwECLQAUAAYACAAAACEAvKrP&#10;vt8AAAALAQAADwAAAAAAAAAAAAAAAABnBAAAZHJzL2Rvd25yZXYueG1sUEsFBgAAAAAEAAQA8wAA&#10;AHMFAAAAAA==&#10;" filled="f" stroked="f">
                    <v:textbox>
                      <w:txbxContent>
                        <w:p w14:paraId="1F57359A" w14:textId="6EF93E0E" w:rsidR="00C4161C" w:rsidRDefault="00920D14" w:rsidP="001F7C4C">
                          <w:pPr>
                            <w:rPr>
                              <w:rFonts w:cs="Times New Roman"/>
                              <w:b/>
                              <w:sz w:val="24"/>
                            </w:rPr>
                          </w:pPr>
                          <w:r>
                            <w:rPr>
                              <w:rFonts w:cs="Times New Roman"/>
                              <w:b/>
                              <w:sz w:val="24"/>
                            </w:rPr>
                            <w:t>Abdul W</w:t>
                          </w:r>
                          <w:r w:rsidR="00C4161C" w:rsidRPr="00C4161C">
                            <w:rPr>
                              <w:rFonts w:cs="Times New Roman"/>
                              <w:b/>
                              <w:sz w:val="24"/>
                            </w:rPr>
                            <w:t>ahid</w:t>
                          </w:r>
                          <w:r w:rsidR="00C4161C" w:rsidRPr="00C4161C">
                            <w:rPr>
                              <w:rFonts w:cs="Times New Roman"/>
                              <w:b/>
                              <w:sz w:val="24"/>
                              <w:vertAlign w:val="superscript"/>
                            </w:rPr>
                            <w:t>1</w:t>
                          </w:r>
                          <w:r w:rsidR="00C4161C" w:rsidRPr="00C4161C">
                            <w:rPr>
                              <w:rFonts w:cs="Times New Roman"/>
                              <w:b/>
                              <w:sz w:val="24"/>
                            </w:rPr>
                            <w:t xml:space="preserve">, </w:t>
                          </w:r>
                          <w:proofErr w:type="spellStart"/>
                          <w:r w:rsidR="00C4161C" w:rsidRPr="00C4161C">
                            <w:rPr>
                              <w:rFonts w:cs="Times New Roman"/>
                              <w:b/>
                              <w:sz w:val="24"/>
                            </w:rPr>
                            <w:t>Hongnan</w:t>
                          </w:r>
                          <w:proofErr w:type="spellEnd"/>
                          <w:r w:rsidR="00C4161C" w:rsidRPr="00C4161C">
                            <w:rPr>
                              <w:rFonts w:cs="Times New Roman"/>
                              <w:b/>
                              <w:sz w:val="24"/>
                            </w:rPr>
                            <w:t xml:space="preserve"> Zhang</w:t>
                          </w:r>
                          <w:r w:rsidR="00C4161C" w:rsidRPr="00C4161C">
                            <w:rPr>
                              <w:rFonts w:cs="Times New Roman"/>
                              <w:b/>
                              <w:sz w:val="24"/>
                              <w:vertAlign w:val="superscript"/>
                            </w:rPr>
                            <w:t>1</w:t>
                          </w:r>
                          <w:proofErr w:type="gramStart"/>
                          <w:r w:rsidR="00C4161C" w:rsidRPr="00C4161C">
                            <w:rPr>
                              <w:rFonts w:cs="Times New Roman"/>
                              <w:b/>
                              <w:sz w:val="24"/>
                            </w:rPr>
                            <w:t xml:space="preserve">,  </w:t>
                          </w:r>
                          <w:proofErr w:type="spellStart"/>
                          <w:r w:rsidR="00C4161C" w:rsidRPr="00C4161C">
                            <w:rPr>
                              <w:rFonts w:cs="Times New Roman"/>
                              <w:b/>
                              <w:sz w:val="24"/>
                            </w:rPr>
                            <w:t>Xiaohong</w:t>
                          </w:r>
                          <w:proofErr w:type="spellEnd"/>
                          <w:proofErr w:type="gramEnd"/>
                          <w:r w:rsidR="00C4161C" w:rsidRPr="00C4161C">
                            <w:rPr>
                              <w:rFonts w:cs="Times New Roman"/>
                              <w:b/>
                              <w:sz w:val="24"/>
                            </w:rPr>
                            <w:t xml:space="preserve"> Qin</w:t>
                          </w:r>
                          <w:r w:rsidR="00C4161C" w:rsidRPr="00C4161C">
                            <w:rPr>
                              <w:rFonts w:cs="Times New Roman"/>
                              <w:b/>
                              <w:sz w:val="24"/>
                              <w:vertAlign w:val="superscript"/>
                            </w:rPr>
                            <w:t>1*</w:t>
                          </w:r>
                        </w:p>
                        <w:p w14:paraId="2D8C7012" w14:textId="382646F4" w:rsidR="00C4161C" w:rsidRPr="00C4161C" w:rsidRDefault="00C4161C" w:rsidP="00C4161C">
                          <w:pPr>
                            <w:jc w:val="center"/>
                            <w:rPr>
                              <w:rFonts w:cs="Times New Roman"/>
                              <w:sz w:val="20"/>
                              <w:szCs w:val="20"/>
                            </w:rPr>
                          </w:pPr>
                          <w:r w:rsidRPr="00303F9C">
                            <w:rPr>
                              <w:rFonts w:cs="Times New Roman"/>
                              <w:sz w:val="20"/>
                              <w:szCs w:val="20"/>
                              <w:vertAlign w:val="superscript"/>
                            </w:rPr>
                            <w:t>1</w:t>
                          </w:r>
                          <w:r w:rsidRPr="00C4161C">
                            <w:rPr>
                              <w:rFonts w:cs="Times New Roman"/>
                              <w:sz w:val="20"/>
                              <w:szCs w:val="20"/>
                            </w:rPr>
                            <w:t xml:space="preserve">Key Laboratory of Textile Science &amp; Technology, Ministry Education, College of Textiles, </w:t>
                          </w:r>
                          <w:proofErr w:type="spellStart"/>
                          <w:r w:rsidRPr="00C4161C">
                            <w:rPr>
                              <w:rFonts w:cs="Times New Roman"/>
                              <w:sz w:val="20"/>
                              <w:szCs w:val="20"/>
                            </w:rPr>
                            <w:t>Donghua</w:t>
                          </w:r>
                          <w:proofErr w:type="spellEnd"/>
                          <w:r w:rsidRPr="00C4161C">
                            <w:rPr>
                              <w:rFonts w:cs="Times New Roman"/>
                              <w:sz w:val="20"/>
                              <w:szCs w:val="20"/>
                            </w:rPr>
                            <w:t xml:space="preserve"> University, Shanghai 201620, China</w:t>
                          </w:r>
                        </w:p>
                        <w:p w14:paraId="728DDAF6" w14:textId="1ABC7B45" w:rsidR="001F7C4C" w:rsidRPr="00C4161C" w:rsidRDefault="00C4161C" w:rsidP="00C4161C">
                          <w:pPr>
                            <w:jc w:val="center"/>
                            <w:rPr>
                              <w:sz w:val="20"/>
                              <w:szCs w:val="20"/>
                            </w:rPr>
                          </w:pPr>
                          <w:r w:rsidRPr="00C4161C">
                            <w:rPr>
                              <w:rFonts w:cs="Times New Roman"/>
                              <w:sz w:val="20"/>
                              <w:szCs w:val="20"/>
                            </w:rPr>
                            <w:t>*Corresponding Author: xhqin@dhu.edu.cn</w:t>
                          </w:r>
                        </w:p>
                      </w:txbxContent>
                    </v:textbox>
                  </v:shape>
                </w:pict>
              </mc:Fallback>
            </mc:AlternateContent>
          </w:r>
          <w:r w:rsidR="001F7C4C" w:rsidRPr="00FA02DE">
            <w:rPr>
              <w:noProof/>
            </w:rPr>
            <w:drawing>
              <wp:inline distT="0" distB="0" distL="0" distR="0" wp14:anchorId="70186DDF" wp14:editId="743BFAEC">
                <wp:extent cx="1492614" cy="2076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66" cy="2080417"/>
                        </a:xfrm>
                        <a:prstGeom prst="rect">
                          <a:avLst/>
                        </a:prstGeom>
                        <a:noFill/>
                        <a:ln>
                          <a:noFill/>
                        </a:ln>
                      </pic:spPr>
                    </pic:pic>
                  </a:graphicData>
                </a:graphic>
              </wp:inline>
            </w:drawing>
          </w:r>
        </w:p>
        <w:p w14:paraId="1E22610C" w14:textId="7C036D27" w:rsidR="001F7C4C" w:rsidRPr="00FA02DE" w:rsidRDefault="001F7C4C" w:rsidP="001F7C4C">
          <w:pPr>
            <w:ind w:left="1440"/>
            <w:jc w:val="center"/>
          </w:pPr>
          <w:r w:rsidRPr="00FA02DE">
            <w:rPr>
              <w:b/>
              <w:i/>
              <w:noProof/>
            </w:rPr>
            <mc:AlternateContent>
              <mc:Choice Requires="wps">
                <w:drawing>
                  <wp:anchor distT="0" distB="0" distL="114300" distR="114300" simplePos="0" relativeHeight="251659264" behindDoc="0" locked="0" layoutInCell="1" allowOverlap="1" wp14:anchorId="3C1613C4" wp14:editId="36010C90">
                    <wp:simplePos x="0" y="0"/>
                    <wp:positionH relativeFrom="column">
                      <wp:posOffset>571500</wp:posOffset>
                    </wp:positionH>
                    <wp:positionV relativeFrom="paragraph">
                      <wp:posOffset>278765</wp:posOffset>
                    </wp:positionV>
                    <wp:extent cx="5638800" cy="927100"/>
                    <wp:effectExtent l="0" t="0" r="0" b="63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27100"/>
                            </a:xfrm>
                            <a:prstGeom prst="rect">
                              <a:avLst/>
                            </a:prstGeom>
                            <a:solidFill>
                              <a:srgbClr val="FFFFFF"/>
                            </a:solidFill>
                            <a:ln w="9525">
                              <a:noFill/>
                              <a:miter lim="800000"/>
                              <a:headEnd/>
                              <a:tailEnd/>
                            </a:ln>
                          </wps:spPr>
                          <wps:txbx>
                            <w:txbxContent>
                              <w:p w14:paraId="216EFFD6" w14:textId="31BFD816" w:rsidR="001F7C4C" w:rsidRDefault="001F7C4C" w:rsidP="007355AC">
                                <w:r>
                                  <w:t xml:space="preserve">To cite this article: </w:t>
                                </w:r>
                                <w:r w:rsidR="00F720A1">
                                  <w:t>Abdul W</w:t>
                                </w:r>
                                <w:r w:rsidR="002701AE">
                                  <w:t>ahid,</w:t>
                                </w:r>
                                <w:r w:rsidR="00C4161C" w:rsidRPr="00C4161C">
                                  <w:t xml:space="preserve"> </w:t>
                                </w:r>
                                <w:proofErr w:type="spellStart"/>
                                <w:r w:rsidR="00C4161C" w:rsidRPr="00C4161C">
                                  <w:t>Hongnan</w:t>
                                </w:r>
                                <w:proofErr w:type="spellEnd"/>
                                <w:r w:rsidR="00C4161C" w:rsidRPr="00C4161C">
                                  <w:t xml:space="preserve"> Zhang</w:t>
                                </w:r>
                                <w:r w:rsidR="002701AE">
                                  <w:t xml:space="preserve"> &amp; </w:t>
                                </w:r>
                                <w:proofErr w:type="spellStart"/>
                                <w:r w:rsidR="002701AE">
                                  <w:t>Xiaohong</w:t>
                                </w:r>
                                <w:proofErr w:type="spellEnd"/>
                                <w:r w:rsidR="002701AE">
                                  <w:t xml:space="preserve"> Qin, </w:t>
                                </w:r>
                                <w:r>
                                  <w:t xml:space="preserve">(2025) </w:t>
                                </w:r>
                                <w:r w:rsidR="007355AC">
                                  <w:t>PREPARATION OF NANOFIBER MEMBRANES FOR AIR FILTRATION APPLICATIONS</w:t>
                                </w:r>
                                <w:r w:rsidR="00086B85">
                                  <w:t>,</w:t>
                                </w:r>
                                <w:r>
                                  <w:t xml:space="preserve"> Ethiopian Journal of Textile and </w:t>
                                </w:r>
                                <w:r w:rsidRPr="00B84A1A">
                                  <w:t>Apparel</w:t>
                                </w:r>
                                <w:r w:rsidR="0084678C">
                                  <w:t xml:space="preserve"> 81 - 87</w:t>
                                </w:r>
                                <w:r w:rsidRPr="00B84A1A">
                                  <w:t>,</w:t>
                                </w:r>
                              </w:p>
                              <w:p w14:paraId="3A5966DF" w14:textId="16122AE0" w:rsidR="001F7C4C" w:rsidRDefault="001F7C4C" w:rsidP="007355AC">
                                <w:pPr>
                                  <w:jc w:val="center"/>
                                </w:pPr>
                                <w:r w:rsidRPr="00B84A1A">
                                  <w:t>DOI</w:t>
                                </w:r>
                                <w:r>
                                  <w:t xml:space="preserve">: </w:t>
                                </w:r>
                                <w:hyperlink r:id="rId10" w:history="1">
                                  <w:r w:rsidRPr="000A6E7E">
                                    <w:rPr>
                                      <w:rStyle w:val="Hyperlink"/>
                                    </w:rPr>
                                    <w:t>https://journals.bdu.edu.et/index.php/ejta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5pt;margin-top:21.95pt;width:444pt;height: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IwBIAIAACIEAAAOAAAAZHJzL2Uyb0RvYy54bWysU81u2zAMvg/YOwi6L068pE2NOEWXLsOA&#10;7gdo9wC0LMfCZFGTlNjZ05eS0yzbbsN0EEiR/Eh+pFa3Q6fZQTqv0JR8NplyJo3AWpldyb89bd8s&#10;OfMBTA0ajSz5UXp+u379atXbQubYoq6lYwRifNHbkrch2CLLvGhlB36CVhoyNug6CKS6XVY76Am9&#10;01k+nV5lPbraOhTSe3q9H418nfCbRorwpWm8DEyXnGoL6XbpruKdrVdQ7BzYVolTGfAPVXSgDCU9&#10;Q91DALZ36i+oTgmHHpswEdhl2DRKyNQDdTOb/tHNYwtWpl6IHG/PNPn/Bys+H746puqSLzgz0NGI&#10;nuQQ2DscWB7Z6a0vyOnRklsY6JmmnDr19gHFd88MblowO3nnHPathJqqm8XI7CJ0xPERpOo/YU1p&#10;YB8wAQ2N6yJ1RAYjdJrS8TyZWIqgx8XV2+VySiZBtpv8ekZyTAHFS7R1PnyQ2LEolNzR5BM6HB58&#10;GF1fXGIyj1rVW6V1Utyu2mjHDkBbsk3nhP6bmzasp+yLfJGQDcZ4goaiU4G2WKuu5FQlnRgORWTj&#10;vamTHEDpUaaitTnRExkZuQlDNaQ5nFmvsD4SXw7HpaVPRkKL7idnPS1syf2PPTjJmf5oiPOb2Xwe&#10;Nzwp88V1Toq7tFSXFjCCoEoeOBvFTUi/IpZt8I5m06hEWxziWMmpZFrERPzp08RNv9ST16+vvX4G&#10;AAD//wMAUEsDBBQABgAIAAAAIQDtrfIW3QAAAAkBAAAPAAAAZHJzL2Rvd25yZXYueG1sTI/BTsMw&#10;EETvSPyDtZW4IOoApYlDnAqQQL229AM28TaJGttR7Dbp37Oc4Lgzo9k3xWa2vbjQGDrvNDwuExDk&#10;am8612g4fH8+ZCBCRGew9440XCnApry9KTA3fnI7uuxjI7jEhRw1tDEOuZShbsliWPqBHHtHP1qM&#10;fI6NNCNOXG57+ZQka2mxc/yhxYE+WqpP+7PVcNxO9y9qqr7iId2t1u/YpZW/an23mN9eQUSa418Y&#10;fvEZHUpmqvzZmSB6DSrhKVHD6lmBYF+lGQsVBzOlQJaF/L+g/AEAAP//AwBQSwECLQAUAAYACAAA&#10;ACEAtoM4kv4AAADhAQAAEwAAAAAAAAAAAAAAAAAAAAAAW0NvbnRlbnRfVHlwZXNdLnhtbFBLAQIt&#10;ABQABgAIAAAAIQA4/SH/1gAAAJQBAAALAAAAAAAAAAAAAAAAAC8BAABfcmVscy8ucmVsc1BLAQIt&#10;ABQABgAIAAAAIQBKnIwBIAIAACIEAAAOAAAAAAAAAAAAAAAAAC4CAABkcnMvZTJvRG9jLnhtbFBL&#10;AQItABQABgAIAAAAIQDtrfIW3QAAAAkBAAAPAAAAAAAAAAAAAAAAAHoEAABkcnMvZG93bnJldi54&#10;bWxQSwUGAAAAAAQABADzAAAAhAUAAAAA&#10;" stroked="f">
                    <v:textbox>
                      <w:txbxContent>
                        <w:p w14:paraId="216EFFD6" w14:textId="31BFD816" w:rsidR="001F7C4C" w:rsidRDefault="001F7C4C" w:rsidP="007355AC">
                          <w:r>
                            <w:t xml:space="preserve">To cite this article: </w:t>
                          </w:r>
                          <w:r w:rsidR="00F720A1">
                            <w:t>Abdul W</w:t>
                          </w:r>
                          <w:r w:rsidR="002701AE">
                            <w:t>ahid,</w:t>
                          </w:r>
                          <w:r w:rsidR="00C4161C" w:rsidRPr="00C4161C">
                            <w:t xml:space="preserve"> </w:t>
                          </w:r>
                          <w:proofErr w:type="spellStart"/>
                          <w:r w:rsidR="00C4161C" w:rsidRPr="00C4161C">
                            <w:t>Hongnan</w:t>
                          </w:r>
                          <w:proofErr w:type="spellEnd"/>
                          <w:r w:rsidR="00C4161C" w:rsidRPr="00C4161C">
                            <w:t xml:space="preserve"> Zhang</w:t>
                          </w:r>
                          <w:r w:rsidR="002701AE">
                            <w:t xml:space="preserve"> &amp; </w:t>
                          </w:r>
                          <w:proofErr w:type="spellStart"/>
                          <w:r w:rsidR="002701AE">
                            <w:t>Xiaohong</w:t>
                          </w:r>
                          <w:proofErr w:type="spellEnd"/>
                          <w:r w:rsidR="002701AE">
                            <w:t xml:space="preserve"> Qin, </w:t>
                          </w:r>
                          <w:r>
                            <w:t xml:space="preserve">(2025) </w:t>
                          </w:r>
                          <w:r w:rsidR="007355AC">
                            <w:t>PREPARATION OF NANOFIBER MEMBRANES FOR AIR FILTRATION APPLICATIONS</w:t>
                          </w:r>
                          <w:r w:rsidR="00086B85">
                            <w:t>,</w:t>
                          </w:r>
                          <w:r>
                            <w:t xml:space="preserve"> Ethiopian Journal of Textile and </w:t>
                          </w:r>
                          <w:r w:rsidRPr="00B84A1A">
                            <w:t>Apparel</w:t>
                          </w:r>
                          <w:r w:rsidR="0084678C">
                            <w:t xml:space="preserve"> 81 - 87</w:t>
                          </w:r>
                          <w:r w:rsidRPr="00B84A1A">
                            <w:t>,</w:t>
                          </w:r>
                        </w:p>
                        <w:p w14:paraId="3A5966DF" w14:textId="16122AE0" w:rsidR="001F7C4C" w:rsidRDefault="001F7C4C" w:rsidP="007355AC">
                          <w:pPr>
                            <w:jc w:val="center"/>
                          </w:pPr>
                          <w:r w:rsidRPr="00B84A1A">
                            <w:t>DOI</w:t>
                          </w:r>
                          <w:r>
                            <w:t xml:space="preserve">: </w:t>
                          </w:r>
                          <w:hyperlink r:id="rId11" w:history="1">
                            <w:r w:rsidRPr="000A6E7E">
                              <w:rPr>
                                <w:rStyle w:val="Hyperlink"/>
                              </w:rPr>
                              <w:t>https://journals.bdu.edu.et/index.php/ejta</w:t>
                            </w:r>
                          </w:hyperlink>
                        </w:p>
                      </w:txbxContent>
                    </v:textbox>
                  </v:shape>
                </w:pict>
              </mc:Fallback>
            </mc:AlternateContent>
          </w:r>
          <w:r w:rsidRPr="00FA02DE">
            <w:t xml:space="preserve">ISSN: (Print) (Online) Journal homepage: </w:t>
          </w:r>
          <w:hyperlink r:id="rId12" w:history="1">
            <w:r w:rsidRPr="00FA02DE">
              <w:rPr>
                <w:rStyle w:val="Hyperlink"/>
              </w:rPr>
              <w:t>https://journals.bdu.edu.et/index.php/ejta</w:t>
            </w:r>
          </w:hyperlink>
        </w:p>
        <w:p w14:paraId="27F1C7C7" w14:textId="77777777" w:rsidR="001F7C4C" w:rsidRPr="00FA02DE" w:rsidRDefault="001F7C4C" w:rsidP="001F7C4C"/>
        <w:p w14:paraId="7E72E3CA" w14:textId="77B82F5F" w:rsidR="00B67124" w:rsidRDefault="001F7C4C" w:rsidP="00B67124">
          <w:pPr>
            <w:pStyle w:val="Heading1"/>
            <w:spacing w:before="0" w:after="0"/>
            <w:rPr>
              <w:b w:val="0"/>
              <w:i/>
            </w:rPr>
          </w:pPr>
          <w:r w:rsidRPr="00FA02DE">
            <w:rPr>
              <w:i/>
            </w:rPr>
            <w:br w:type="page"/>
          </w:r>
        </w:p>
        <w:bookmarkStart w:id="0" w:name="_GoBack" w:displacedByCustomXml="next"/>
        <w:bookmarkEnd w:id="0" w:displacedByCustomXml="next"/>
      </w:sdtContent>
    </w:sdt>
    <w:p w14:paraId="5BCCECDA" w14:textId="5CFB9734" w:rsidR="00B67124" w:rsidRPr="002A00CD" w:rsidRDefault="00B67124" w:rsidP="00B67124">
      <w:pPr>
        <w:pStyle w:val="Heading1"/>
        <w:numPr>
          <w:ilvl w:val="0"/>
          <w:numId w:val="0"/>
        </w:numPr>
        <w:spacing w:before="0" w:after="0"/>
        <w:ind w:left="432"/>
        <w:jc w:val="center"/>
        <w:rPr>
          <w:sz w:val="24"/>
          <w:szCs w:val="30"/>
        </w:rPr>
      </w:pPr>
      <w:r w:rsidRPr="002A00CD">
        <w:rPr>
          <w:sz w:val="24"/>
          <w:szCs w:val="30"/>
        </w:rPr>
        <w:lastRenderedPageBreak/>
        <w:t>PREPARATION OF NANOFIBER MEMBRANES FOR AIR</w:t>
      </w:r>
    </w:p>
    <w:p w14:paraId="5FA7495A" w14:textId="3AE48BA5" w:rsidR="00B67124" w:rsidRPr="002A00CD" w:rsidRDefault="00B67124" w:rsidP="00B67124">
      <w:pPr>
        <w:pStyle w:val="Heading1"/>
        <w:numPr>
          <w:ilvl w:val="0"/>
          <w:numId w:val="0"/>
        </w:numPr>
        <w:spacing w:before="0" w:after="0"/>
        <w:ind w:left="432"/>
        <w:jc w:val="center"/>
        <w:rPr>
          <w:sz w:val="24"/>
          <w:szCs w:val="30"/>
        </w:rPr>
      </w:pPr>
      <w:bookmarkStart w:id="1" w:name="_Toc196161438"/>
      <w:r w:rsidRPr="002A00CD">
        <w:rPr>
          <w:sz w:val="24"/>
          <w:szCs w:val="30"/>
        </w:rPr>
        <w:t>FILTRATION APPLICATIONS</w:t>
      </w:r>
      <w:bookmarkEnd w:id="1"/>
    </w:p>
    <w:p w14:paraId="2FB5D996" w14:textId="77777777" w:rsidR="00B67124" w:rsidRPr="00A931E5" w:rsidRDefault="00B67124" w:rsidP="00B67124">
      <w:pPr>
        <w:spacing w:after="0"/>
        <w:jc w:val="center"/>
        <w:rPr>
          <w:rFonts w:cs="Times New Roman"/>
          <w:b/>
          <w:sz w:val="30"/>
          <w:szCs w:val="30"/>
        </w:rPr>
      </w:pPr>
    </w:p>
    <w:p w14:paraId="6E692BCD" w14:textId="523140FE" w:rsidR="00B67124" w:rsidRDefault="00F720A1" w:rsidP="00B67124">
      <w:pPr>
        <w:spacing w:after="0"/>
        <w:jc w:val="center"/>
        <w:rPr>
          <w:rFonts w:eastAsia="Times New Roman" w:cs="Times New Roman"/>
          <w:color w:val="000000"/>
          <w:sz w:val="24"/>
          <w:szCs w:val="24"/>
          <w:vertAlign w:val="superscript"/>
        </w:rPr>
      </w:pPr>
      <w:r>
        <w:rPr>
          <w:rFonts w:eastAsia="Times New Roman" w:cs="Times New Roman"/>
          <w:color w:val="000000"/>
          <w:sz w:val="24"/>
          <w:szCs w:val="24"/>
        </w:rPr>
        <w:t>Abdul W</w:t>
      </w:r>
      <w:r w:rsidR="00B67124">
        <w:rPr>
          <w:rFonts w:eastAsia="Times New Roman" w:cs="Times New Roman"/>
          <w:color w:val="000000"/>
          <w:sz w:val="24"/>
          <w:szCs w:val="24"/>
        </w:rPr>
        <w:t>ahid</w:t>
      </w:r>
      <w:r w:rsidR="00B67124">
        <w:rPr>
          <w:rFonts w:eastAsia="Times New Roman" w:cs="Times New Roman"/>
          <w:color w:val="000000"/>
          <w:sz w:val="24"/>
          <w:szCs w:val="24"/>
          <w:vertAlign w:val="superscript"/>
        </w:rPr>
        <w:t>1</w:t>
      </w:r>
      <w:r w:rsidR="00B67124">
        <w:rPr>
          <w:rFonts w:eastAsia="Times New Roman" w:cs="Times New Roman"/>
          <w:color w:val="000000"/>
          <w:sz w:val="24"/>
          <w:szCs w:val="24"/>
        </w:rPr>
        <w:t xml:space="preserve">, </w:t>
      </w:r>
      <w:proofErr w:type="spellStart"/>
      <w:r w:rsidR="00B67124">
        <w:rPr>
          <w:rFonts w:eastAsia="Times New Roman" w:cs="Times New Roman"/>
          <w:color w:val="000000"/>
          <w:sz w:val="24"/>
          <w:szCs w:val="24"/>
        </w:rPr>
        <w:t>Hongnan</w:t>
      </w:r>
      <w:proofErr w:type="spellEnd"/>
      <w:r w:rsidR="00B67124">
        <w:rPr>
          <w:rFonts w:eastAsia="Times New Roman" w:cs="Times New Roman"/>
          <w:color w:val="000000"/>
          <w:sz w:val="24"/>
          <w:szCs w:val="24"/>
        </w:rPr>
        <w:t xml:space="preserve"> Zhang</w:t>
      </w:r>
      <w:r w:rsidR="00B67124">
        <w:rPr>
          <w:rFonts w:eastAsia="Times New Roman" w:cs="Times New Roman"/>
          <w:color w:val="000000"/>
          <w:sz w:val="24"/>
          <w:szCs w:val="24"/>
          <w:vertAlign w:val="superscript"/>
        </w:rPr>
        <w:t>1</w:t>
      </w:r>
      <w:proofErr w:type="gramStart"/>
      <w:r w:rsidR="00B67124">
        <w:rPr>
          <w:rFonts w:eastAsia="Times New Roman" w:cs="Times New Roman"/>
          <w:color w:val="000000"/>
          <w:sz w:val="24"/>
          <w:szCs w:val="24"/>
          <w:vertAlign w:val="subscript"/>
        </w:rPr>
        <w:t xml:space="preserve">,  </w:t>
      </w:r>
      <w:proofErr w:type="spellStart"/>
      <w:r w:rsidR="00B67124">
        <w:rPr>
          <w:rFonts w:eastAsia="Times New Roman" w:cs="Times New Roman"/>
          <w:color w:val="000000"/>
          <w:sz w:val="24"/>
          <w:szCs w:val="24"/>
        </w:rPr>
        <w:t>Xiaohong</w:t>
      </w:r>
      <w:proofErr w:type="spellEnd"/>
      <w:proofErr w:type="gramEnd"/>
      <w:r w:rsidR="00B67124">
        <w:rPr>
          <w:rFonts w:eastAsia="Times New Roman" w:cs="Times New Roman"/>
          <w:color w:val="000000"/>
          <w:sz w:val="24"/>
          <w:szCs w:val="24"/>
        </w:rPr>
        <w:t xml:space="preserve"> Qin</w:t>
      </w:r>
      <w:r w:rsidR="00B67124">
        <w:rPr>
          <w:rFonts w:eastAsia="Times New Roman" w:cs="Times New Roman"/>
          <w:color w:val="000000"/>
          <w:sz w:val="24"/>
          <w:szCs w:val="24"/>
          <w:vertAlign w:val="superscript"/>
        </w:rPr>
        <w:t>1*</w:t>
      </w:r>
    </w:p>
    <w:p w14:paraId="53C24F48" w14:textId="77777777" w:rsidR="00B67124" w:rsidRDefault="00B67124" w:rsidP="00B67124">
      <w:pPr>
        <w:spacing w:after="0"/>
        <w:jc w:val="center"/>
        <w:rPr>
          <w:rFonts w:eastAsia="Times New Roman" w:cs="Times New Roman"/>
          <w:color w:val="000000"/>
          <w:sz w:val="24"/>
          <w:szCs w:val="24"/>
        </w:rPr>
      </w:pPr>
    </w:p>
    <w:p w14:paraId="60686814" w14:textId="77777777" w:rsidR="00B67124" w:rsidRDefault="00B67124" w:rsidP="00B67124">
      <w:pPr>
        <w:spacing w:after="0"/>
        <w:jc w:val="center"/>
        <w:rPr>
          <w:rFonts w:eastAsia="Times New Roman" w:cs="Times New Roman"/>
          <w:color w:val="000000"/>
          <w:sz w:val="20"/>
          <w:szCs w:val="20"/>
        </w:rPr>
      </w:pPr>
      <w:r>
        <w:rPr>
          <w:rFonts w:eastAsia="Times New Roman" w:cs="Times New Roman"/>
          <w:color w:val="000000"/>
          <w:sz w:val="20"/>
          <w:szCs w:val="20"/>
          <w:vertAlign w:val="superscript"/>
        </w:rPr>
        <w:t xml:space="preserve">1 </w:t>
      </w:r>
      <w:r>
        <w:rPr>
          <w:rFonts w:eastAsia="Times New Roman" w:cs="Times New Roman"/>
          <w:color w:val="000000"/>
          <w:sz w:val="20"/>
          <w:szCs w:val="20"/>
        </w:rPr>
        <w:t xml:space="preserve">Key Laboratory of Textile Science &amp; Technology, Ministry Education, College of Textiles, </w:t>
      </w:r>
      <w:proofErr w:type="spellStart"/>
      <w:r>
        <w:rPr>
          <w:rFonts w:eastAsia="Times New Roman" w:cs="Times New Roman"/>
          <w:color w:val="000000"/>
          <w:sz w:val="20"/>
          <w:szCs w:val="20"/>
        </w:rPr>
        <w:t>Donghua</w:t>
      </w:r>
      <w:proofErr w:type="spellEnd"/>
      <w:r>
        <w:rPr>
          <w:rFonts w:eastAsia="Times New Roman" w:cs="Times New Roman"/>
          <w:color w:val="000000"/>
          <w:sz w:val="20"/>
          <w:szCs w:val="20"/>
        </w:rPr>
        <w:t xml:space="preserve"> University, Shanghai 201620, China</w:t>
      </w:r>
    </w:p>
    <w:p w14:paraId="206DA8D3" w14:textId="77777777" w:rsidR="00B67124" w:rsidRDefault="00B67124" w:rsidP="00B67124">
      <w:pPr>
        <w:spacing w:before="120" w:after="0"/>
        <w:jc w:val="center"/>
        <w:rPr>
          <w:rFonts w:eastAsia="Times New Roman" w:cs="Times New Roman"/>
          <w:color w:val="000000"/>
          <w:sz w:val="24"/>
          <w:szCs w:val="24"/>
        </w:rPr>
      </w:pPr>
      <w:r>
        <w:rPr>
          <w:rFonts w:eastAsia="Times New Roman" w:cs="Times New Roman"/>
          <w:color w:val="000000"/>
        </w:rPr>
        <w:t>*Corresponding Author: xhqin@dhu.edu.cn</w:t>
      </w:r>
    </w:p>
    <w:p w14:paraId="29F26D29" w14:textId="77777777" w:rsidR="00B67124" w:rsidRDefault="00B67124" w:rsidP="00B67124">
      <w:pPr>
        <w:spacing w:after="0"/>
        <w:rPr>
          <w:rFonts w:eastAsia="Times New Roman" w:cs="Times New Roman"/>
          <w:sz w:val="24"/>
          <w:szCs w:val="24"/>
        </w:rPr>
      </w:pPr>
    </w:p>
    <w:p w14:paraId="545294CF" w14:textId="77777777" w:rsidR="00B67124" w:rsidRDefault="00B67124" w:rsidP="00B67124">
      <w:pPr>
        <w:spacing w:before="240"/>
        <w:jc w:val="center"/>
        <w:rPr>
          <w:rFonts w:eastAsia="Times New Roman" w:cs="Times New Roman"/>
          <w:b/>
        </w:rPr>
      </w:pPr>
      <w:r>
        <w:rPr>
          <w:rFonts w:eastAsia="Times New Roman" w:cs="Times New Roman"/>
          <w:b/>
        </w:rPr>
        <w:t xml:space="preserve">ABSTRACT </w:t>
      </w:r>
    </w:p>
    <w:p w14:paraId="7F23BE02" w14:textId="77777777" w:rsidR="00B67124" w:rsidRDefault="00B67124" w:rsidP="00B67124">
      <w:pPr>
        <w:rPr>
          <w:rFonts w:eastAsia="Times New Roman" w:cs="Times New Roman"/>
        </w:rPr>
      </w:pPr>
      <w:proofErr w:type="spellStart"/>
      <w:r>
        <w:rPr>
          <w:rFonts w:eastAsia="Times New Roman" w:cs="Times New Roman"/>
        </w:rPr>
        <w:t>Polyacrylonitrile</w:t>
      </w:r>
      <w:proofErr w:type="spellEnd"/>
      <w:r>
        <w:rPr>
          <w:rFonts w:eastAsia="Times New Roman" w:cs="Times New Roman"/>
        </w:rPr>
        <w:t xml:space="preserve"> (PAN) </w:t>
      </w:r>
      <w:proofErr w:type="spellStart"/>
      <w:r>
        <w:rPr>
          <w:rFonts w:eastAsia="Times New Roman" w:cs="Times New Roman"/>
        </w:rPr>
        <w:t>nanofibers</w:t>
      </w:r>
      <w:proofErr w:type="spellEnd"/>
      <w:r>
        <w:rPr>
          <w:rFonts w:eastAsia="Times New Roman" w:cs="Times New Roman"/>
        </w:rPr>
        <w:t xml:space="preserve"> have been increasing in interest due to their unique morphology and characteristics. The morphology of PAN fibers can make it a promising candidate for air filtration applications. </w:t>
      </w:r>
      <w:proofErr w:type="gramStart"/>
      <w:r>
        <w:rPr>
          <w:rFonts w:eastAsia="Times New Roman" w:cs="Times New Roman"/>
        </w:rPr>
        <w:t xml:space="preserve">The nonwoven </w:t>
      </w:r>
      <w:proofErr w:type="spellStart"/>
      <w:r>
        <w:rPr>
          <w:rFonts w:eastAsia="Times New Roman" w:cs="Times New Roman"/>
        </w:rPr>
        <w:t>nanofiber</w:t>
      </w:r>
      <w:proofErr w:type="spellEnd"/>
      <w:r>
        <w:rPr>
          <w:rFonts w:eastAsia="Times New Roman" w:cs="Times New Roman"/>
        </w:rPr>
        <w:t xml:space="preserve"> membranes with surface morphology that can be produced by the </w:t>
      </w:r>
      <w:proofErr w:type="spellStart"/>
      <w:r>
        <w:rPr>
          <w:rFonts w:eastAsia="Times New Roman" w:cs="Times New Roman"/>
        </w:rPr>
        <w:t>electrospinning</w:t>
      </w:r>
      <w:proofErr w:type="spellEnd"/>
      <w:r>
        <w:rPr>
          <w:rFonts w:eastAsia="Times New Roman" w:cs="Times New Roman"/>
        </w:rPr>
        <w:t xml:space="preserve"> techniques in this research.</w:t>
      </w:r>
      <w:proofErr w:type="gramEnd"/>
      <w:r>
        <w:rPr>
          <w:rFonts w:eastAsia="Times New Roman" w:cs="Times New Roman"/>
        </w:rPr>
        <w:t xml:space="preserve"> PAN was chosen as a functional polymer especially for this purpose; it tends to produce a unique pore structure and </w:t>
      </w:r>
      <w:proofErr w:type="spellStart"/>
      <w:r>
        <w:rPr>
          <w:rFonts w:eastAsia="Times New Roman" w:cs="Times New Roman"/>
        </w:rPr>
        <w:t>nanoscale</w:t>
      </w:r>
      <w:proofErr w:type="spellEnd"/>
      <w:r>
        <w:rPr>
          <w:rFonts w:eastAsia="Times New Roman" w:cs="Times New Roman"/>
        </w:rPr>
        <w:t xml:space="preserve"> fiber diameters, while the distinct concentrations of polymer produce membranes. The relative amount of N</w:t>
      </w:r>
      <w:proofErr w:type="gramStart"/>
      <w:r>
        <w:rPr>
          <w:rFonts w:eastAsia="Times New Roman" w:cs="Times New Roman"/>
        </w:rPr>
        <w:t>,N</w:t>
      </w:r>
      <w:proofErr w:type="gramEnd"/>
      <w:r>
        <w:rPr>
          <w:rFonts w:eastAsia="Times New Roman" w:cs="Times New Roman"/>
        </w:rPr>
        <w:t>-</w:t>
      </w:r>
      <w:proofErr w:type="spellStart"/>
      <w:r>
        <w:rPr>
          <w:rFonts w:eastAsia="Times New Roman" w:cs="Times New Roman"/>
        </w:rPr>
        <w:t>dimethylformamide</w:t>
      </w:r>
      <w:proofErr w:type="spellEnd"/>
      <w:r>
        <w:rPr>
          <w:rFonts w:eastAsia="Times New Roman" w:cs="Times New Roman"/>
        </w:rPr>
        <w:t xml:space="preserve"> (DMF) used as a solvent and fabricated beadles </w:t>
      </w:r>
      <w:proofErr w:type="spellStart"/>
      <w:r>
        <w:rPr>
          <w:rFonts w:eastAsia="Times New Roman" w:cs="Times New Roman"/>
        </w:rPr>
        <w:t>nanofibers</w:t>
      </w:r>
      <w:proofErr w:type="spellEnd"/>
      <w:r>
        <w:rPr>
          <w:rFonts w:eastAsia="Times New Roman" w:cs="Times New Roman"/>
        </w:rPr>
        <w:t xml:space="preserve"> was investigated. The air filtration experiment shows that nonwoven membranes with pore structures have advantages of higher filtration capability. The results indicate that the filtration efficiency of the </w:t>
      </w:r>
      <w:proofErr w:type="spellStart"/>
      <w:r>
        <w:rPr>
          <w:rFonts w:eastAsia="Times New Roman" w:cs="Times New Roman"/>
        </w:rPr>
        <w:t>nanofiber</w:t>
      </w:r>
      <w:proofErr w:type="spellEnd"/>
      <w:r>
        <w:rPr>
          <w:rFonts w:eastAsia="Times New Roman" w:cs="Times New Roman"/>
        </w:rPr>
        <w:t xml:space="preserve"> membranes is higher in the smallest pore size compared to the largest pore size structures. The maximum filtration efficiency is 99.99% at a 32 l/min airflow rate achieved. These membranes are used for the removal of contaminations from the air. The FESEM analysis shows that the surface morphology of membranes is a key factor for the high filtration efficiency. In addition, the nonwoven PAN </w:t>
      </w:r>
      <w:proofErr w:type="spellStart"/>
      <w:r>
        <w:rPr>
          <w:rFonts w:eastAsia="Times New Roman" w:cs="Times New Roman"/>
        </w:rPr>
        <w:t>nanofiber</w:t>
      </w:r>
      <w:proofErr w:type="spellEnd"/>
      <w:r>
        <w:rPr>
          <w:rFonts w:eastAsia="Times New Roman" w:cs="Times New Roman"/>
        </w:rPr>
        <w:t xml:space="preserve"> membranes can make their potential applications candidates in fields such as medicine, separation, and intelligent devices.</w:t>
      </w:r>
    </w:p>
    <w:p w14:paraId="193D59C0" w14:textId="77777777" w:rsidR="00B67124" w:rsidRDefault="00B67124" w:rsidP="00B67124">
      <w:pPr>
        <w:spacing w:before="240"/>
        <w:rPr>
          <w:rFonts w:eastAsia="Times New Roman" w:cs="Times New Roman"/>
        </w:rPr>
        <w:sectPr w:rsidR="00B67124" w:rsidSect="00813BC5">
          <w:headerReference w:type="default" r:id="rId13"/>
          <w:footerReference w:type="default" r:id="rId14"/>
          <w:headerReference w:type="first" r:id="rId15"/>
          <w:type w:val="continuous"/>
          <w:pgSz w:w="12240" w:h="15840"/>
          <w:pgMar w:top="1134" w:right="1134" w:bottom="1134" w:left="1134" w:header="720" w:footer="720" w:gutter="0"/>
          <w:pgNumType w:start="80"/>
          <w:cols w:space="720"/>
          <w:titlePg/>
          <w:docGrid w:linePitch="299"/>
        </w:sectPr>
      </w:pPr>
      <w:r>
        <w:rPr>
          <w:rFonts w:eastAsia="Times New Roman" w:cs="Times New Roman"/>
          <w:b/>
          <w:color w:val="000000"/>
        </w:rPr>
        <w:t>KEYWORDS</w:t>
      </w:r>
      <w:r>
        <w:rPr>
          <w:rFonts w:eastAsia="Times New Roman" w:cs="Times New Roman"/>
          <w:color w:val="000000"/>
        </w:rPr>
        <w:t xml:space="preserve">: </w:t>
      </w:r>
      <w:proofErr w:type="spellStart"/>
      <w:r>
        <w:rPr>
          <w:rFonts w:eastAsia="Times New Roman" w:cs="Times New Roman"/>
          <w:color w:val="000000"/>
        </w:rPr>
        <w:t>Electrospinning</w:t>
      </w:r>
      <w:proofErr w:type="spellEnd"/>
      <w:r>
        <w:rPr>
          <w:rFonts w:eastAsia="Times New Roman" w:cs="Times New Roman"/>
          <w:color w:val="000000"/>
        </w:rPr>
        <w:t xml:space="preserve">; Pan </w:t>
      </w:r>
      <w:proofErr w:type="spellStart"/>
      <w:r>
        <w:rPr>
          <w:rFonts w:eastAsia="Times New Roman" w:cs="Times New Roman"/>
          <w:color w:val="000000"/>
        </w:rPr>
        <w:t>nanofibers</w:t>
      </w:r>
      <w:proofErr w:type="spellEnd"/>
      <w:r>
        <w:rPr>
          <w:rFonts w:eastAsia="Times New Roman" w:cs="Times New Roman"/>
          <w:color w:val="000000"/>
        </w:rPr>
        <w:t xml:space="preserve">; </w:t>
      </w:r>
      <w:proofErr w:type="gramStart"/>
      <w:r>
        <w:rPr>
          <w:rFonts w:eastAsia="Times New Roman" w:cs="Times New Roman"/>
          <w:color w:val="000000"/>
        </w:rPr>
        <w:t>Unique</w:t>
      </w:r>
      <w:proofErr w:type="gramEnd"/>
      <w:r>
        <w:rPr>
          <w:rFonts w:eastAsia="Times New Roman" w:cs="Times New Roman"/>
          <w:color w:val="000000"/>
        </w:rPr>
        <w:t xml:space="preserve"> pore structure; </w:t>
      </w:r>
      <w:proofErr w:type="spellStart"/>
      <w:r>
        <w:rPr>
          <w:rFonts w:eastAsia="Times New Roman" w:cs="Times New Roman"/>
          <w:color w:val="000000"/>
        </w:rPr>
        <w:t>nanoscale</w:t>
      </w:r>
      <w:proofErr w:type="spellEnd"/>
      <w:r>
        <w:rPr>
          <w:rFonts w:eastAsia="Times New Roman" w:cs="Times New Roman"/>
          <w:color w:val="000000"/>
        </w:rPr>
        <w:t xml:space="preserve"> diameter; Filtration. </w:t>
      </w:r>
    </w:p>
    <w:p w14:paraId="61A8DA83" w14:textId="77777777" w:rsidR="00B67124" w:rsidRDefault="00B67124" w:rsidP="00B67124">
      <w:pPr>
        <w:tabs>
          <w:tab w:val="left" w:pos="1275"/>
          <w:tab w:val="center" w:pos="3506"/>
        </w:tabs>
        <w:spacing w:before="120" w:after="0"/>
        <w:ind w:left="431" w:hanging="431"/>
        <w:rPr>
          <w:rFonts w:eastAsia="Times New Roman" w:cs="Times New Roman"/>
          <w:b/>
          <w:smallCaps/>
          <w:sz w:val="26"/>
          <w:szCs w:val="26"/>
        </w:rPr>
      </w:pPr>
      <w:r>
        <w:rPr>
          <w:rFonts w:eastAsia="Times New Roman" w:cs="Times New Roman"/>
          <w:b/>
          <w:smallCaps/>
          <w:sz w:val="26"/>
          <w:szCs w:val="26"/>
        </w:rPr>
        <w:lastRenderedPageBreak/>
        <w:t>INTRODUCTION</w:t>
      </w:r>
    </w:p>
    <w:p w14:paraId="25D3C389" w14:textId="77777777" w:rsidR="00B67124" w:rsidRDefault="00B67124" w:rsidP="00B67124">
      <w:pPr>
        <w:tabs>
          <w:tab w:val="left" w:pos="360"/>
        </w:tabs>
        <w:rPr>
          <w:rFonts w:eastAsia="Times New Roman" w:cs="Times New Roman"/>
          <w:color w:val="000000"/>
        </w:rPr>
      </w:pPr>
      <w:r>
        <w:rPr>
          <w:rFonts w:eastAsia="Times New Roman" w:cs="Times New Roman"/>
          <w:color w:val="000000"/>
        </w:rPr>
        <w:t>Massive amounts of pollution in the environment and diseases caused by airborne particles led to the creation of filter materials with strong antibacterial and filtering capabilities (</w:t>
      </w:r>
      <w:hyperlink w:anchor="_heading=h.n3e5pny6f9jc">
        <w:r>
          <w:rPr>
            <w:rFonts w:eastAsia="Times New Roman" w:cs="Times New Roman"/>
            <w:color w:val="000000"/>
          </w:rPr>
          <w:t>He et al., 2016</w:t>
        </w:r>
      </w:hyperlink>
      <w:r>
        <w:rPr>
          <w:rFonts w:eastAsia="Times New Roman" w:cs="Times New Roman"/>
          <w:color w:val="000000"/>
        </w:rPr>
        <w:t xml:space="preserve">, </w:t>
      </w:r>
      <w:hyperlink w:anchor="_heading=h.whmwrcab6q9l">
        <w:r>
          <w:rPr>
            <w:rFonts w:eastAsia="Times New Roman" w:cs="Times New Roman"/>
            <w:color w:val="000000"/>
          </w:rPr>
          <w:t>Yao et al., 2002</w:t>
        </w:r>
      </w:hyperlink>
      <w:r>
        <w:rPr>
          <w:rFonts w:eastAsia="Times New Roman" w:cs="Times New Roman"/>
          <w:color w:val="000000"/>
        </w:rPr>
        <w:t>). Bacteria make up over 80% of inhalable microorganisms in PM, causing respiratory diseases and allergies, making bactericidal air filters highly desirable (</w:t>
      </w:r>
      <w:hyperlink w:anchor="_heading=h.xeqjq4n3a3g0">
        <w:r>
          <w:rPr>
            <w:rFonts w:eastAsia="Times New Roman" w:cs="Times New Roman"/>
            <w:color w:val="000000"/>
          </w:rPr>
          <w:t>Cao et al., 2014</w:t>
        </w:r>
      </w:hyperlink>
      <w:r>
        <w:rPr>
          <w:rFonts w:eastAsia="Times New Roman" w:cs="Times New Roman"/>
          <w:color w:val="000000"/>
        </w:rPr>
        <w:t>). Membrane filtration, a widely accepted physical approach for screening against air contaminants, is the most efficient and reliable (</w:t>
      </w:r>
      <w:proofErr w:type="spellStart"/>
      <w:r>
        <w:fldChar w:fldCharType="begin"/>
      </w:r>
      <w:r>
        <w:instrText xml:space="preserve"> HYPERLINK \l "_heading=h.mjeve8360xee" \h </w:instrText>
      </w:r>
      <w:r>
        <w:fldChar w:fldCharType="separate"/>
      </w:r>
      <w:r>
        <w:rPr>
          <w:rFonts w:eastAsia="Times New Roman" w:cs="Times New Roman"/>
          <w:color w:val="000000"/>
        </w:rPr>
        <w:t>Givehchi</w:t>
      </w:r>
      <w:proofErr w:type="spellEnd"/>
      <w:r>
        <w:rPr>
          <w:rFonts w:eastAsia="Times New Roman" w:cs="Times New Roman"/>
          <w:color w:val="000000"/>
        </w:rPr>
        <w:t xml:space="preserve"> and Tan, 2015</w:t>
      </w:r>
      <w:r>
        <w:rPr>
          <w:rFonts w:eastAsia="Times New Roman" w:cs="Times New Roman"/>
          <w:color w:val="000000"/>
        </w:rPr>
        <w:fldChar w:fldCharType="end"/>
      </w:r>
      <w:r>
        <w:rPr>
          <w:rFonts w:eastAsia="Times New Roman" w:cs="Times New Roman"/>
          <w:color w:val="000000"/>
        </w:rPr>
        <w:t>). Filters should be durable, easy to handle, low-production-cost, flexible to meet specific requirements, low-pressure drop, and sustainable (</w:t>
      </w:r>
      <w:proofErr w:type="spellStart"/>
      <w:r>
        <w:fldChar w:fldCharType="begin"/>
      </w:r>
      <w:r>
        <w:instrText xml:space="preserve"> HYPERLINK \l "_heading=h.kva1gh2pq44r" \h </w:instrText>
      </w:r>
      <w:r>
        <w:fldChar w:fldCharType="separate"/>
      </w:r>
      <w:r>
        <w:rPr>
          <w:rFonts w:eastAsia="Times New Roman" w:cs="Times New Roman"/>
          <w:color w:val="000000"/>
        </w:rPr>
        <w:t>Vinh</w:t>
      </w:r>
      <w:proofErr w:type="spellEnd"/>
      <w:r>
        <w:rPr>
          <w:rFonts w:eastAsia="Times New Roman" w:cs="Times New Roman"/>
          <w:color w:val="000000"/>
        </w:rPr>
        <w:t xml:space="preserve"> and Kim, 2016</w:t>
      </w:r>
      <w:r>
        <w:rPr>
          <w:rFonts w:eastAsia="Times New Roman" w:cs="Times New Roman"/>
          <w:color w:val="000000"/>
        </w:rPr>
        <w:fldChar w:fldCharType="end"/>
      </w:r>
      <w:r>
        <w:rPr>
          <w:rFonts w:eastAsia="Times New Roman" w:cs="Times New Roman"/>
          <w:color w:val="000000"/>
        </w:rPr>
        <w:t xml:space="preserve">). Traditional, glass-based material, melt-blown, and spun-bond fibrous filters are all commonly utilized for air filtration; however, due to their immense pores and </w:t>
      </w:r>
      <w:proofErr w:type="spellStart"/>
      <w:r>
        <w:rPr>
          <w:rFonts w:eastAsia="Times New Roman" w:cs="Times New Roman"/>
          <w:color w:val="000000"/>
        </w:rPr>
        <w:t>nanoscale</w:t>
      </w:r>
      <w:proofErr w:type="spellEnd"/>
      <w:r>
        <w:rPr>
          <w:rFonts w:eastAsia="Times New Roman" w:cs="Times New Roman"/>
          <w:color w:val="000000"/>
        </w:rPr>
        <w:t xml:space="preserve"> diameter, they are not highly efficient at filtering tiny particles (</w:t>
      </w:r>
      <w:hyperlink w:anchor="_heading=h.ggzxw6lkblu1">
        <w:r>
          <w:rPr>
            <w:rFonts w:eastAsia="Times New Roman" w:cs="Times New Roman"/>
            <w:color w:val="000000"/>
          </w:rPr>
          <w:t>Wang et al., 2016</w:t>
        </w:r>
      </w:hyperlink>
      <w:r>
        <w:rPr>
          <w:rFonts w:eastAsia="Times New Roman" w:cs="Times New Roman"/>
          <w:color w:val="000000"/>
        </w:rPr>
        <w:t xml:space="preserve">). </w:t>
      </w:r>
      <w:proofErr w:type="spellStart"/>
      <w:r>
        <w:rPr>
          <w:rFonts w:eastAsia="Times New Roman" w:cs="Times New Roman"/>
          <w:color w:val="000000"/>
        </w:rPr>
        <w:t>Nanofibers</w:t>
      </w:r>
      <w:proofErr w:type="spellEnd"/>
      <w:r>
        <w:rPr>
          <w:rFonts w:eastAsia="Times New Roman" w:cs="Times New Roman"/>
          <w:color w:val="000000"/>
        </w:rPr>
        <w:t xml:space="preserve"> typically produced by </w:t>
      </w:r>
      <w:proofErr w:type="spellStart"/>
      <w:r>
        <w:rPr>
          <w:rFonts w:eastAsia="Times New Roman" w:cs="Times New Roman"/>
          <w:color w:val="000000"/>
        </w:rPr>
        <w:t>electrospinning</w:t>
      </w:r>
      <w:proofErr w:type="spellEnd"/>
      <w:r>
        <w:rPr>
          <w:rFonts w:eastAsia="Times New Roman" w:cs="Times New Roman"/>
          <w:color w:val="000000"/>
        </w:rPr>
        <w:t>, which is attracting creativity due to their narrow diameters, enormous surface areas, and controllable pore size (</w:t>
      </w:r>
      <w:hyperlink w:anchor="_heading=h.yycw81e5uv4s">
        <w:r>
          <w:rPr>
            <w:rFonts w:eastAsia="Times New Roman" w:cs="Times New Roman"/>
            <w:color w:val="000000"/>
          </w:rPr>
          <w:t>Al-</w:t>
        </w:r>
        <w:proofErr w:type="spellStart"/>
        <w:r>
          <w:rPr>
            <w:rFonts w:eastAsia="Times New Roman" w:cs="Times New Roman"/>
            <w:color w:val="000000"/>
          </w:rPr>
          <w:t>Attabi</w:t>
        </w:r>
        <w:proofErr w:type="spellEnd"/>
        <w:r>
          <w:rPr>
            <w:rFonts w:eastAsia="Times New Roman" w:cs="Times New Roman"/>
            <w:color w:val="000000"/>
          </w:rPr>
          <w:t xml:space="preserve"> et al., 2018</w:t>
        </w:r>
      </w:hyperlink>
      <w:r>
        <w:rPr>
          <w:rFonts w:eastAsia="Times New Roman" w:cs="Times New Roman"/>
          <w:color w:val="000000"/>
        </w:rPr>
        <w:t xml:space="preserve">, </w:t>
      </w:r>
      <w:hyperlink w:anchor="_heading=h.7fyh16pg50bg">
        <w:proofErr w:type="spellStart"/>
        <w:r>
          <w:rPr>
            <w:rFonts w:eastAsia="Times New Roman" w:cs="Times New Roman"/>
            <w:color w:val="000000"/>
          </w:rPr>
          <w:t>Matulevicius</w:t>
        </w:r>
        <w:proofErr w:type="spellEnd"/>
        <w:r>
          <w:rPr>
            <w:rFonts w:eastAsia="Times New Roman" w:cs="Times New Roman"/>
            <w:color w:val="000000"/>
          </w:rPr>
          <w:t xml:space="preserve"> et al., 2016</w:t>
        </w:r>
      </w:hyperlink>
      <w:r>
        <w:rPr>
          <w:rFonts w:eastAsia="Times New Roman" w:cs="Times New Roman"/>
          <w:color w:val="000000"/>
        </w:rPr>
        <w:t xml:space="preserve">). However, </w:t>
      </w:r>
      <w:r>
        <w:rPr>
          <w:rFonts w:eastAsia="Times New Roman" w:cs="Times New Roman"/>
          <w:color w:val="000000"/>
        </w:rPr>
        <w:lastRenderedPageBreak/>
        <w:t xml:space="preserve">producing suitable </w:t>
      </w:r>
      <w:proofErr w:type="spellStart"/>
      <w:r>
        <w:rPr>
          <w:rFonts w:eastAsia="Times New Roman" w:cs="Times New Roman"/>
          <w:color w:val="000000"/>
        </w:rPr>
        <w:t>nanofibers</w:t>
      </w:r>
      <w:proofErr w:type="spellEnd"/>
      <w:r>
        <w:rPr>
          <w:rFonts w:eastAsia="Times New Roman" w:cs="Times New Roman"/>
          <w:color w:val="000000"/>
        </w:rPr>
        <w:t xml:space="preserve"> for separation and filtration applications remains a challenge (</w:t>
      </w:r>
      <w:hyperlink w:anchor="_heading=h.bb3awkffaj85">
        <w:r>
          <w:rPr>
            <w:rFonts w:eastAsia="Times New Roman" w:cs="Times New Roman"/>
            <w:color w:val="000000"/>
          </w:rPr>
          <w:t>Li et al., 2013</w:t>
        </w:r>
      </w:hyperlink>
      <w:r>
        <w:rPr>
          <w:rFonts w:eastAsia="Times New Roman" w:cs="Times New Roman"/>
          <w:color w:val="000000"/>
        </w:rPr>
        <w:t>), such as face masks that protect against PM</w:t>
      </w:r>
      <w:r>
        <w:rPr>
          <w:rFonts w:eastAsia="Times New Roman" w:cs="Times New Roman"/>
          <w:color w:val="000000"/>
          <w:vertAlign w:val="subscript"/>
        </w:rPr>
        <w:t>2.5</w:t>
      </w:r>
      <w:r>
        <w:rPr>
          <w:rFonts w:eastAsia="Times New Roman" w:cs="Times New Roman"/>
          <w:color w:val="000000"/>
        </w:rPr>
        <w:t xml:space="preserve"> (</w:t>
      </w:r>
      <w:hyperlink w:anchor="_heading=h.xkzit1xuwvj2">
        <w:r>
          <w:rPr>
            <w:rFonts w:eastAsia="Times New Roman" w:cs="Times New Roman"/>
            <w:color w:val="000000"/>
          </w:rPr>
          <w:t>Huang et al., 2018</w:t>
        </w:r>
      </w:hyperlink>
      <w:r>
        <w:rPr>
          <w:rFonts w:eastAsia="Times New Roman" w:cs="Times New Roman"/>
          <w:color w:val="000000"/>
        </w:rPr>
        <w:t xml:space="preserve">). To evaluate the parameters of </w:t>
      </w:r>
      <w:proofErr w:type="spellStart"/>
      <w:r>
        <w:rPr>
          <w:rFonts w:eastAsia="Times New Roman" w:cs="Times New Roman"/>
          <w:color w:val="000000"/>
        </w:rPr>
        <w:t>electrospinning</w:t>
      </w:r>
      <w:proofErr w:type="spellEnd"/>
      <w:r>
        <w:rPr>
          <w:rFonts w:eastAsia="Times New Roman" w:cs="Times New Roman"/>
          <w:color w:val="000000"/>
        </w:rPr>
        <w:t xml:space="preserve">, concentration of solution, flow rate, distance between collector and needle, voltage, and spinning time investigated. The concentration of polymers influences the viscosity of the solution; a higher viscosity favors the </w:t>
      </w:r>
      <w:proofErr w:type="spellStart"/>
      <w:r>
        <w:rPr>
          <w:rFonts w:eastAsia="Times New Roman" w:cs="Times New Roman"/>
          <w:color w:val="000000"/>
        </w:rPr>
        <w:t>electrospinning</w:t>
      </w:r>
      <w:proofErr w:type="spellEnd"/>
      <w:r>
        <w:rPr>
          <w:rFonts w:eastAsia="Times New Roman" w:cs="Times New Roman"/>
          <w:color w:val="000000"/>
        </w:rPr>
        <w:t xml:space="preserve"> of fibers without beads, whereas the same lower surface tension (</w:t>
      </w:r>
      <w:hyperlink w:anchor="_heading=h.xkzit1xuwvj2">
        <w:r>
          <w:rPr>
            <w:rFonts w:eastAsia="Times New Roman" w:cs="Times New Roman"/>
            <w:color w:val="000000"/>
          </w:rPr>
          <w:t>Huang et al., 2018</w:t>
        </w:r>
      </w:hyperlink>
      <w:r>
        <w:rPr>
          <w:rFonts w:eastAsia="Times New Roman" w:cs="Times New Roman"/>
          <w:color w:val="000000"/>
        </w:rPr>
        <w:t>).</w:t>
      </w:r>
    </w:p>
    <w:p w14:paraId="4801207B" w14:textId="77777777" w:rsidR="00B67124" w:rsidRDefault="00B67124" w:rsidP="00B67124">
      <w:pPr>
        <w:tabs>
          <w:tab w:val="left" w:pos="360"/>
        </w:tabs>
        <w:rPr>
          <w:rFonts w:eastAsia="Times New Roman" w:cs="Times New Roman"/>
          <w:color w:val="000000"/>
        </w:rPr>
      </w:pPr>
      <w:r>
        <w:rPr>
          <w:rFonts w:eastAsia="Times New Roman" w:cs="Times New Roman"/>
          <w:color w:val="000000"/>
        </w:rPr>
        <w:t xml:space="preserve"> A nonwoven filtering subtract, </w:t>
      </w:r>
      <w:proofErr w:type="spellStart"/>
      <w:r>
        <w:rPr>
          <w:rFonts w:eastAsia="Times New Roman" w:cs="Times New Roman"/>
          <w:color w:val="000000"/>
        </w:rPr>
        <w:t>polyacrylonitrile</w:t>
      </w:r>
      <w:proofErr w:type="spellEnd"/>
      <w:r>
        <w:rPr>
          <w:rFonts w:eastAsia="Times New Roman" w:cs="Times New Roman"/>
          <w:color w:val="000000"/>
        </w:rPr>
        <w:t xml:space="preserve"> (PAN) has excellent solvent resistance, strong durability, thermal stability, and simplicity in fiber fabrication (</w:t>
      </w:r>
      <w:hyperlink w:anchor="_heading=h.5p2jmz9402yn">
        <w:r>
          <w:rPr>
            <w:rFonts w:eastAsia="Times New Roman" w:cs="Times New Roman"/>
            <w:color w:val="000000"/>
          </w:rPr>
          <w:t>Wang et al., 2014</w:t>
        </w:r>
      </w:hyperlink>
      <w:r>
        <w:rPr>
          <w:rFonts w:eastAsia="Times New Roman" w:cs="Times New Roman"/>
          <w:color w:val="000000"/>
        </w:rPr>
        <w:t xml:space="preserve">). High filtration efficiency for fine particles is typically an advantage of </w:t>
      </w:r>
      <w:proofErr w:type="spellStart"/>
      <w:r>
        <w:rPr>
          <w:rFonts w:eastAsia="Times New Roman" w:cs="Times New Roman"/>
          <w:color w:val="000000"/>
        </w:rPr>
        <w:t>nanofiber</w:t>
      </w:r>
      <w:proofErr w:type="spellEnd"/>
      <w:r>
        <w:rPr>
          <w:rFonts w:eastAsia="Times New Roman" w:cs="Times New Roman"/>
          <w:color w:val="000000"/>
        </w:rPr>
        <w:t xml:space="preserve"> membranes, although they also have an excessive pressure drop (</w:t>
      </w:r>
      <w:hyperlink w:anchor="_heading=h.ggzxw6lkblu1">
        <w:r>
          <w:rPr>
            <w:rFonts w:eastAsia="Times New Roman" w:cs="Times New Roman"/>
            <w:color w:val="000000"/>
          </w:rPr>
          <w:t>Wang et al., 2016</w:t>
        </w:r>
      </w:hyperlink>
      <w:r>
        <w:rPr>
          <w:rFonts w:eastAsia="Times New Roman" w:cs="Times New Roman"/>
          <w:color w:val="000000"/>
        </w:rPr>
        <w:t xml:space="preserve">). Selecting an appropriate substrate for </w:t>
      </w:r>
      <w:proofErr w:type="spellStart"/>
      <w:r>
        <w:rPr>
          <w:rFonts w:eastAsia="Times New Roman" w:cs="Times New Roman"/>
          <w:color w:val="000000"/>
        </w:rPr>
        <w:t>nanofiber</w:t>
      </w:r>
      <w:proofErr w:type="spellEnd"/>
      <w:r>
        <w:rPr>
          <w:rFonts w:eastAsia="Times New Roman" w:cs="Times New Roman"/>
          <w:color w:val="000000"/>
        </w:rPr>
        <w:t xml:space="preserve"> deposition is also essential to producing a permeable and durable fiber filter.</w:t>
      </w:r>
    </w:p>
    <w:p w14:paraId="6E47F3FC" w14:textId="77777777" w:rsidR="00B67124" w:rsidRDefault="00B67124" w:rsidP="00B67124">
      <w:pPr>
        <w:rPr>
          <w:rFonts w:eastAsia="Times New Roman" w:cs="Times New Roman"/>
        </w:rPr>
      </w:pPr>
      <w:r>
        <w:rPr>
          <w:rFonts w:eastAsia="Times New Roman" w:cs="Times New Roman"/>
        </w:rPr>
        <w:t xml:space="preserve">In this research, we prepare uniform and beadles PAN </w:t>
      </w:r>
      <w:proofErr w:type="spellStart"/>
      <w:proofErr w:type="gramStart"/>
      <w:r>
        <w:rPr>
          <w:rFonts w:eastAsia="Times New Roman" w:cs="Times New Roman"/>
        </w:rPr>
        <w:t>nanoﬁber</w:t>
      </w:r>
      <w:proofErr w:type="spellEnd"/>
      <w:proofErr w:type="gramEnd"/>
      <w:r>
        <w:rPr>
          <w:rFonts w:eastAsia="Times New Roman" w:cs="Times New Roman"/>
        </w:rPr>
        <w:t xml:space="preserve"> membranes for outstanding air ﬁltration </w:t>
      </w:r>
      <w:r>
        <w:rPr>
          <w:rFonts w:eastAsia="Times New Roman" w:cs="Times New Roman"/>
        </w:rPr>
        <w:lastRenderedPageBreak/>
        <w:t>performance. PAN</w:t>
      </w:r>
      <w:r>
        <w:rPr>
          <w:rFonts w:eastAsia="Times New Roman" w:cs="Times New Roman"/>
          <w:sz w:val="18"/>
          <w:szCs w:val="18"/>
        </w:rPr>
        <w:t xml:space="preserve"> </w:t>
      </w:r>
      <w:proofErr w:type="spellStart"/>
      <w:proofErr w:type="gramStart"/>
      <w:r>
        <w:rPr>
          <w:rFonts w:eastAsia="Times New Roman" w:cs="Times New Roman"/>
        </w:rPr>
        <w:t>nanoﬁbers</w:t>
      </w:r>
      <w:proofErr w:type="spellEnd"/>
      <w:proofErr w:type="gramEnd"/>
      <w:r>
        <w:rPr>
          <w:rFonts w:eastAsia="Times New Roman" w:cs="Times New Roman"/>
        </w:rPr>
        <w:t xml:space="preserve"> were deposited on the nonwoven substrate by the </w:t>
      </w:r>
      <w:proofErr w:type="spellStart"/>
      <w:r>
        <w:rPr>
          <w:rFonts w:eastAsia="Times New Roman" w:cs="Times New Roman"/>
        </w:rPr>
        <w:t>electrospinning</w:t>
      </w:r>
      <w:proofErr w:type="spellEnd"/>
      <w:r>
        <w:rPr>
          <w:rFonts w:eastAsia="Times New Roman" w:cs="Times New Roman"/>
        </w:rPr>
        <w:t xml:space="preserve"> technique. In order to determine the optimum manufacturing conditions, the eﬀects of several </w:t>
      </w:r>
      <w:proofErr w:type="spellStart"/>
      <w:r>
        <w:rPr>
          <w:rFonts w:eastAsia="Times New Roman" w:cs="Times New Roman"/>
        </w:rPr>
        <w:t>electrospinning</w:t>
      </w:r>
      <w:proofErr w:type="spellEnd"/>
      <w:r>
        <w:rPr>
          <w:rFonts w:eastAsia="Times New Roman" w:cs="Times New Roman"/>
        </w:rPr>
        <w:t xml:space="preserve"> process parameters were analyzed such as concentration of polymer, distance between collector and needle, ﬂow rate, high voltage, and spinning time. PAN </w:t>
      </w:r>
      <w:proofErr w:type="spellStart"/>
      <w:r>
        <w:rPr>
          <w:rFonts w:eastAsia="Times New Roman" w:cs="Times New Roman"/>
        </w:rPr>
        <w:t>nanoﬁbers</w:t>
      </w:r>
      <w:proofErr w:type="spellEnd"/>
      <w:r>
        <w:rPr>
          <w:rFonts w:eastAsia="Times New Roman" w:cs="Times New Roman"/>
        </w:rPr>
        <w:t xml:space="preserve"> were characterized by field emission scanning electron microscopy (FESEM), water contact angle (WCA), and Air permeability performance were determined. </w:t>
      </w:r>
      <w:proofErr w:type="gramStart"/>
      <w:r>
        <w:rPr>
          <w:rFonts w:eastAsia="Times New Roman" w:cs="Times New Roman"/>
        </w:rPr>
        <w:t>In addition, an automated filtration-testing machine with a mass median diameter of 260 nm and a count median diameter of 75 nm.</w:t>
      </w:r>
      <w:proofErr w:type="gramEnd"/>
      <w:r>
        <w:rPr>
          <w:rFonts w:eastAsia="Times New Roman" w:cs="Times New Roman"/>
        </w:rPr>
        <w:t xml:space="preserve"> The sample tested air filters with solid </w:t>
      </w:r>
      <w:proofErr w:type="spellStart"/>
      <w:r>
        <w:rPr>
          <w:rFonts w:eastAsia="Times New Roman" w:cs="Times New Roman"/>
        </w:rPr>
        <w:t>NaCl</w:t>
      </w:r>
      <w:proofErr w:type="spellEnd"/>
      <w:r>
        <w:rPr>
          <w:rFonts w:eastAsia="Times New Roman" w:cs="Times New Roman"/>
        </w:rPr>
        <w:t xml:space="preserve"> particles, using EN779: 2012 and IEST-RP-CC52.2-2007 standards, and measured five FNMs specimens under the same conditions.</w:t>
      </w:r>
    </w:p>
    <w:p w14:paraId="5967FA90" w14:textId="77777777" w:rsidR="00B67124" w:rsidRDefault="00B67124" w:rsidP="00B67124">
      <w:pPr>
        <w:tabs>
          <w:tab w:val="left" w:pos="1275"/>
          <w:tab w:val="center" w:pos="3506"/>
        </w:tabs>
        <w:spacing w:before="120" w:after="0"/>
        <w:ind w:left="432" w:hanging="432"/>
        <w:rPr>
          <w:rFonts w:eastAsia="Times New Roman" w:cs="Times New Roman"/>
          <w:b/>
          <w:smallCaps/>
          <w:sz w:val="26"/>
          <w:szCs w:val="26"/>
        </w:rPr>
      </w:pPr>
      <w:r>
        <w:rPr>
          <w:rFonts w:eastAsia="Times New Roman" w:cs="Times New Roman"/>
          <w:b/>
          <w:smallCaps/>
          <w:sz w:val="26"/>
          <w:szCs w:val="26"/>
        </w:rPr>
        <w:t>EXPERIMENTAL METHOD</w:t>
      </w:r>
    </w:p>
    <w:p w14:paraId="0504556F" w14:textId="77777777" w:rsidR="00B67124" w:rsidRDefault="00B67124" w:rsidP="00B67124">
      <w:pPr>
        <w:rPr>
          <w:rFonts w:eastAsia="Times New Roman" w:cs="Times New Roman"/>
        </w:rPr>
      </w:pPr>
      <w:proofErr w:type="spellStart"/>
      <w:r>
        <w:rPr>
          <w:rFonts w:ascii="Times" w:eastAsia="Times" w:hAnsi="Times" w:cs="Times"/>
        </w:rPr>
        <w:t>Polyacrylonitrile</w:t>
      </w:r>
      <w:proofErr w:type="spellEnd"/>
      <w:r>
        <w:rPr>
          <w:rFonts w:ascii="Times" w:eastAsia="Times" w:hAnsi="Times" w:cs="Times"/>
        </w:rPr>
        <w:t xml:space="preserve"> (PAN, Mw 150,000 Sigma-Aldrich) was purchased from Beijing </w:t>
      </w:r>
      <w:proofErr w:type="spellStart"/>
      <w:r>
        <w:rPr>
          <w:rFonts w:ascii="Times" w:eastAsia="Times" w:hAnsi="Times" w:cs="Times"/>
        </w:rPr>
        <w:t>Yili</w:t>
      </w:r>
      <w:proofErr w:type="spellEnd"/>
      <w:r>
        <w:rPr>
          <w:rFonts w:ascii="Times" w:eastAsia="Times" w:hAnsi="Times" w:cs="Times"/>
        </w:rPr>
        <w:t xml:space="preserve"> Fine Chemical Co., Ltd., China. N, N-</w:t>
      </w:r>
      <w:proofErr w:type="spellStart"/>
      <w:r>
        <w:rPr>
          <w:rFonts w:ascii="Times" w:eastAsia="Times" w:hAnsi="Times" w:cs="Times"/>
        </w:rPr>
        <w:t>dimethylformamide</w:t>
      </w:r>
      <w:proofErr w:type="spellEnd"/>
      <w:r>
        <w:rPr>
          <w:rFonts w:ascii="Times" w:eastAsia="Times" w:hAnsi="Times" w:cs="Times"/>
        </w:rPr>
        <w:t xml:space="preserve"> (DMF; 0.945−0.950 g/mL at 20 °C) and </w:t>
      </w:r>
      <w:proofErr w:type="spellStart"/>
      <w:r>
        <w:rPr>
          <w:rFonts w:ascii="Times" w:eastAsia="Times" w:hAnsi="Times" w:cs="Times"/>
        </w:rPr>
        <w:t>tetrahydrofuran</w:t>
      </w:r>
      <w:proofErr w:type="spellEnd"/>
      <w:r>
        <w:rPr>
          <w:rFonts w:ascii="Times" w:eastAsia="Times" w:hAnsi="Times" w:cs="Times"/>
        </w:rPr>
        <w:t xml:space="preserve"> (THF; 0.887−0.889 g/mL at 20°C) were purchased from Sigma-Aldrich. All of these materials were used without further purification.</w:t>
      </w:r>
    </w:p>
    <w:p w14:paraId="124E451D" w14:textId="77777777" w:rsidR="00B67124" w:rsidRDefault="00B67124" w:rsidP="00B67124">
      <w:pPr>
        <w:rPr>
          <w:rFonts w:ascii="Times" w:eastAsia="Times" w:hAnsi="Times" w:cs="Times"/>
        </w:rPr>
      </w:pPr>
      <w:r>
        <w:rPr>
          <w:rFonts w:ascii="Times" w:eastAsia="Times" w:hAnsi="Times" w:cs="Times"/>
        </w:rPr>
        <w:t>A homogeneous polymeric solution was prepared by dissolving the PAN powder in a DMF solvent and stirring for 12 h at 60°C temperature, and all experiments were performed at about 25°C in air at 40−60 % relative humidity.</w:t>
      </w:r>
    </w:p>
    <w:p w14:paraId="5FBE2F71" w14:textId="77777777" w:rsidR="00B67124" w:rsidRDefault="00B67124" w:rsidP="00B67124">
      <w:pPr>
        <w:rPr>
          <w:rFonts w:eastAsia="Times New Roman" w:cs="Times New Roman"/>
          <w:b/>
          <w:sz w:val="24"/>
          <w:szCs w:val="24"/>
        </w:rPr>
      </w:pPr>
      <w:r>
        <w:rPr>
          <w:rFonts w:eastAsia="Times New Roman" w:cs="Times New Roman"/>
          <w:b/>
          <w:sz w:val="24"/>
          <w:szCs w:val="24"/>
        </w:rPr>
        <w:t>Experimental Setup</w:t>
      </w:r>
    </w:p>
    <w:p w14:paraId="1E2EEDF3" w14:textId="77777777" w:rsidR="00B67124" w:rsidRDefault="00B67124" w:rsidP="00B67124">
      <w:pPr>
        <w:rPr>
          <w:rFonts w:ascii="Times" w:eastAsia="Times" w:hAnsi="Times" w:cs="Times"/>
        </w:rPr>
      </w:pPr>
      <w:r>
        <w:rPr>
          <w:rFonts w:ascii="Times" w:eastAsia="Times" w:hAnsi="Times" w:cs="Times"/>
        </w:rPr>
        <w:t xml:space="preserve">In this work, we used a single needle based </w:t>
      </w:r>
      <w:proofErr w:type="spellStart"/>
      <w:r>
        <w:rPr>
          <w:rFonts w:ascii="Times" w:eastAsia="Times" w:hAnsi="Times" w:cs="Times"/>
        </w:rPr>
        <w:t>electrospinning</w:t>
      </w:r>
      <w:proofErr w:type="spellEnd"/>
      <w:r>
        <w:rPr>
          <w:rFonts w:ascii="Times" w:eastAsia="Times" w:hAnsi="Times" w:cs="Times"/>
        </w:rPr>
        <w:t xml:space="preserve"> setup, which was introduced </w:t>
      </w:r>
      <w:proofErr w:type="gramStart"/>
      <w:r>
        <w:rPr>
          <w:rFonts w:ascii="Times" w:eastAsia="Times" w:hAnsi="Times" w:cs="Times"/>
        </w:rPr>
        <w:t xml:space="preserve">in  </w:t>
      </w:r>
      <w:r>
        <w:rPr>
          <w:rFonts w:ascii="Times" w:eastAsia="Times" w:hAnsi="Times" w:cs="Times"/>
        </w:rPr>
        <w:lastRenderedPageBreak/>
        <w:t>previous</w:t>
      </w:r>
      <w:proofErr w:type="gramEnd"/>
      <w:r>
        <w:rPr>
          <w:rFonts w:ascii="Times" w:eastAsia="Times" w:hAnsi="Times" w:cs="Times"/>
        </w:rPr>
        <w:t xml:space="preserve"> work . The </w:t>
      </w:r>
      <w:proofErr w:type="spellStart"/>
      <w:r>
        <w:rPr>
          <w:rFonts w:ascii="Times" w:eastAsia="Times" w:hAnsi="Times" w:cs="Times"/>
        </w:rPr>
        <w:t>electrospinning</w:t>
      </w:r>
      <w:proofErr w:type="spellEnd"/>
      <w:r>
        <w:rPr>
          <w:rFonts w:ascii="Times" w:eastAsia="Times" w:hAnsi="Times" w:cs="Times"/>
        </w:rPr>
        <w:t xml:space="preserve"> setup is shown in Fig. 1 and blunt-type stainless 14Ga needle was used. The solutions were fed into the spinneret via corresponding syringe and pump (KDS 220, KD Scientific, Inc. USA). A high-voltage supply (ES-60P 10W/DDPM, Gamma High Voltage Research, USA) was applied to the spinneret and the collector, the rotating speed of cylinder is 100 RPM.</w:t>
      </w:r>
    </w:p>
    <w:p w14:paraId="096B4C56" w14:textId="77777777" w:rsidR="00B67124" w:rsidRDefault="00B67124" w:rsidP="00B67124">
      <w:pPr>
        <w:ind w:left="576" w:hanging="576"/>
        <w:rPr>
          <w:rFonts w:eastAsia="Times New Roman" w:cs="Times New Roman"/>
          <w:b/>
          <w:sz w:val="24"/>
          <w:szCs w:val="24"/>
        </w:rPr>
      </w:pPr>
      <w:r>
        <w:rPr>
          <w:rFonts w:eastAsia="Times New Roman" w:cs="Times New Roman"/>
          <w:b/>
          <w:sz w:val="24"/>
          <w:szCs w:val="24"/>
        </w:rPr>
        <w:t>Characterization</w:t>
      </w:r>
    </w:p>
    <w:p w14:paraId="745C3689" w14:textId="77777777" w:rsidR="00B67124" w:rsidRDefault="00B67124" w:rsidP="00B67124">
      <w:pPr>
        <w:rPr>
          <w:rFonts w:eastAsia="Times New Roman" w:cs="Times New Roman"/>
          <w:i/>
        </w:rPr>
      </w:pPr>
      <w:r>
        <w:rPr>
          <w:rFonts w:eastAsia="Times New Roman" w:cs="Times New Roman"/>
        </w:rPr>
        <w:t xml:space="preserve">The morphology of the resultant </w:t>
      </w:r>
      <w:proofErr w:type="spellStart"/>
      <w:r>
        <w:rPr>
          <w:rFonts w:eastAsia="Times New Roman" w:cs="Times New Roman"/>
        </w:rPr>
        <w:t>nanofibers</w:t>
      </w:r>
      <w:proofErr w:type="spellEnd"/>
      <w:r>
        <w:rPr>
          <w:rFonts w:eastAsia="Times New Roman" w:cs="Times New Roman"/>
        </w:rPr>
        <w:t xml:space="preserve"> was observed under a field emission scanning electron microscope (FESEM, SU8010 Japan Hitachi Corporation) after gold coating (coating time was 60 s). The average </w:t>
      </w:r>
      <w:proofErr w:type="spellStart"/>
      <w:r>
        <w:rPr>
          <w:rFonts w:eastAsia="Times New Roman" w:cs="Times New Roman"/>
        </w:rPr>
        <w:t>nanofiber</w:t>
      </w:r>
      <w:proofErr w:type="spellEnd"/>
      <w:r>
        <w:rPr>
          <w:rFonts w:eastAsia="Times New Roman" w:cs="Times New Roman"/>
        </w:rPr>
        <w:t xml:space="preserve"> diameter was calculated from the FESEM images using </w:t>
      </w:r>
      <w:proofErr w:type="spellStart"/>
      <w:r>
        <w:rPr>
          <w:rFonts w:eastAsia="Times New Roman" w:cs="Times New Roman"/>
        </w:rPr>
        <w:t>ImageJ</w:t>
      </w:r>
      <w:proofErr w:type="spellEnd"/>
      <w:r>
        <w:rPr>
          <w:rFonts w:eastAsia="Times New Roman" w:cs="Times New Roman"/>
        </w:rPr>
        <w:t xml:space="preserve"> software</w:t>
      </w:r>
      <w:r>
        <w:rPr>
          <w:rFonts w:eastAsia="Times New Roman" w:cs="Times New Roman"/>
          <w:i/>
        </w:rPr>
        <w:t>.</w:t>
      </w:r>
    </w:p>
    <w:p w14:paraId="10A527EC" w14:textId="77777777" w:rsidR="00B67124" w:rsidRDefault="00B67124" w:rsidP="00B67124">
      <w:pPr>
        <w:rPr>
          <w:rFonts w:eastAsia="Times New Roman" w:cs="Times New Roman"/>
        </w:rPr>
      </w:pPr>
      <w:r>
        <w:rPr>
          <w:rFonts w:eastAsia="Times New Roman" w:cs="Times New Roman"/>
        </w:rPr>
        <w:t>Human breath exhalation contains moisture with a relative humidity of 40–90% (</w:t>
      </w:r>
      <w:hyperlink w:anchor="_heading=h.fttittoywndj">
        <w:r>
          <w:rPr>
            <w:rFonts w:eastAsia="Times New Roman" w:cs="Times New Roman"/>
          </w:rPr>
          <w:t>Mansour et al., 2020</w:t>
        </w:r>
      </w:hyperlink>
      <w:r>
        <w:rPr>
          <w:rFonts w:eastAsia="Times New Roman" w:cs="Times New Roman"/>
        </w:rPr>
        <w:t xml:space="preserve">). Hydrophobic membrane materials are ideal for wicking away moisture and providing comfort for the wearer. Therefore, the sessile drop method was used on a contact angle meter to determine the contact angle and surface wetting property of </w:t>
      </w:r>
      <w:proofErr w:type="spellStart"/>
      <w:r>
        <w:rPr>
          <w:rFonts w:eastAsia="Times New Roman" w:cs="Times New Roman"/>
        </w:rPr>
        <w:t>nanofiber</w:t>
      </w:r>
      <w:proofErr w:type="spellEnd"/>
      <w:r>
        <w:rPr>
          <w:rFonts w:eastAsia="Times New Roman" w:cs="Times New Roman"/>
        </w:rPr>
        <w:t xml:space="preserve"> membranes. Approximately 10 µl of DI water was applied to the </w:t>
      </w:r>
      <w:proofErr w:type="spellStart"/>
      <w:r>
        <w:rPr>
          <w:rFonts w:eastAsia="Times New Roman" w:cs="Times New Roman"/>
        </w:rPr>
        <w:t>nanofiber</w:t>
      </w:r>
      <w:proofErr w:type="spellEnd"/>
      <w:r>
        <w:rPr>
          <w:rFonts w:eastAsia="Times New Roman" w:cs="Times New Roman"/>
        </w:rPr>
        <w:t xml:space="preserve"> membranes surface, and the system's picture- capture feature was used to measure the contact angle.</w:t>
      </w:r>
    </w:p>
    <w:p w14:paraId="2AF94FD8" w14:textId="77777777" w:rsidR="00B67124" w:rsidRDefault="00B67124" w:rsidP="00B67124">
      <w:pPr>
        <w:spacing w:before="280" w:after="280"/>
        <w:ind w:firstLine="420"/>
        <w:rPr>
          <w:rFonts w:eastAsia="Times New Roman" w:cs="Times New Roman"/>
          <w:sz w:val="20"/>
          <w:szCs w:val="20"/>
        </w:rPr>
      </w:pPr>
    </w:p>
    <w:p w14:paraId="3978D368" w14:textId="77777777" w:rsidR="00B67124" w:rsidRDefault="00B67124" w:rsidP="00B67124">
      <w:pPr>
        <w:spacing w:before="280" w:after="280"/>
        <w:ind w:firstLine="420"/>
        <w:rPr>
          <w:rFonts w:eastAsia="Times New Roman" w:cs="Times New Roman"/>
          <w:sz w:val="20"/>
          <w:szCs w:val="20"/>
        </w:rPr>
      </w:pPr>
    </w:p>
    <w:p w14:paraId="6B5310A0" w14:textId="77777777" w:rsidR="00B67124" w:rsidRDefault="00B67124" w:rsidP="00B67124">
      <w:pPr>
        <w:spacing w:before="280" w:after="280"/>
        <w:ind w:firstLine="420"/>
        <w:rPr>
          <w:rFonts w:eastAsia="Times New Roman" w:cs="Times New Roman"/>
          <w:sz w:val="20"/>
          <w:szCs w:val="20"/>
        </w:rPr>
      </w:pPr>
    </w:p>
    <w:p w14:paraId="6CB1ADC7" w14:textId="77777777" w:rsidR="00B67124" w:rsidRDefault="00B67124" w:rsidP="00B67124">
      <w:pPr>
        <w:spacing w:before="280" w:after="280"/>
        <w:rPr>
          <w:rFonts w:eastAsia="Times New Roman" w:cs="Times New Roman"/>
          <w:sz w:val="20"/>
          <w:szCs w:val="20"/>
        </w:rPr>
        <w:sectPr w:rsidR="00B67124" w:rsidSect="00813BC5">
          <w:type w:val="continuous"/>
          <w:pgSz w:w="12240" w:h="15840"/>
          <w:pgMar w:top="1134" w:right="1134" w:bottom="1134" w:left="1134" w:header="720" w:footer="720" w:gutter="0"/>
          <w:cols w:num="2" w:space="720" w:equalWidth="0">
            <w:col w:w="4806" w:space="360"/>
            <w:col w:w="4806" w:space="0"/>
          </w:cols>
          <w:titlePg/>
          <w:docGrid w:linePitch="299"/>
        </w:sectPr>
      </w:pPr>
    </w:p>
    <w:p w14:paraId="77649B9C" w14:textId="77777777" w:rsidR="00B67124" w:rsidRDefault="00B67124" w:rsidP="00B67124">
      <w:pPr>
        <w:jc w:val="center"/>
        <w:rPr>
          <w:rFonts w:eastAsia="Times New Roman" w:cs="Times New Roman"/>
          <w:b/>
        </w:rPr>
      </w:pPr>
    </w:p>
    <w:p w14:paraId="69B2944C" w14:textId="77777777" w:rsidR="00B67124" w:rsidRDefault="00B67124" w:rsidP="00B67124">
      <w:pPr>
        <w:jc w:val="center"/>
        <w:rPr>
          <w:rFonts w:eastAsia="Times New Roman" w:cs="Times New Roman"/>
          <w:b/>
        </w:rPr>
        <w:sectPr w:rsidR="00B67124">
          <w:type w:val="continuous"/>
          <w:pgSz w:w="12240" w:h="15840"/>
          <w:pgMar w:top="1134" w:right="1134" w:bottom="1134" w:left="1134" w:header="720" w:footer="720" w:gutter="0"/>
          <w:cols w:num="2" w:space="720" w:equalWidth="0">
            <w:col w:w="4806" w:space="360"/>
            <w:col w:w="4806" w:space="0"/>
          </w:cols>
        </w:sectPr>
      </w:pPr>
    </w:p>
    <w:p w14:paraId="02F025B8" w14:textId="77777777" w:rsidR="00B67124" w:rsidRDefault="00B67124" w:rsidP="00B67124">
      <w:pPr>
        <w:jc w:val="center"/>
        <w:rPr>
          <w:rFonts w:eastAsia="Times New Roman" w:cs="Times New Roman"/>
          <w:b/>
        </w:rPr>
      </w:pPr>
    </w:p>
    <w:p w14:paraId="51E3ABDB" w14:textId="77777777" w:rsidR="00B67124" w:rsidRDefault="00B67124" w:rsidP="00B67124">
      <w:pPr>
        <w:jc w:val="center"/>
        <w:rPr>
          <w:rFonts w:eastAsia="Times New Roman" w:cs="Times New Roman"/>
          <w:b/>
        </w:rPr>
      </w:pPr>
    </w:p>
    <w:p w14:paraId="2644CA41" w14:textId="77777777" w:rsidR="00B67124" w:rsidRDefault="00B67124" w:rsidP="00B67124">
      <w:pPr>
        <w:jc w:val="center"/>
        <w:rPr>
          <w:rFonts w:eastAsia="Times New Roman" w:cs="Times New Roman"/>
          <w:b/>
        </w:rPr>
      </w:pPr>
    </w:p>
    <w:p w14:paraId="380FD3FD" w14:textId="77777777" w:rsidR="00B67124" w:rsidRDefault="00B67124" w:rsidP="00B67124">
      <w:pPr>
        <w:jc w:val="center"/>
        <w:rPr>
          <w:rFonts w:eastAsia="Times New Roman" w:cs="Times New Roman"/>
          <w:b/>
        </w:rPr>
      </w:pPr>
    </w:p>
    <w:p w14:paraId="52446979" w14:textId="77777777" w:rsidR="00B67124" w:rsidRDefault="00B67124" w:rsidP="00B67124">
      <w:pPr>
        <w:jc w:val="center"/>
        <w:rPr>
          <w:rFonts w:eastAsia="Times New Roman" w:cs="Times New Roman"/>
          <w:b/>
        </w:rPr>
      </w:pPr>
    </w:p>
    <w:p w14:paraId="258F3B9F" w14:textId="77777777" w:rsidR="00B67124" w:rsidRDefault="00B67124" w:rsidP="00B67124">
      <w:pPr>
        <w:jc w:val="center"/>
        <w:rPr>
          <w:rFonts w:eastAsia="Times New Roman" w:cs="Times New Roman"/>
          <w:b/>
        </w:rPr>
      </w:pPr>
    </w:p>
    <w:p w14:paraId="02EF157D" w14:textId="77777777" w:rsidR="00B67124" w:rsidRDefault="00B67124" w:rsidP="00B67124">
      <w:pPr>
        <w:jc w:val="center"/>
        <w:rPr>
          <w:rFonts w:eastAsia="Times New Roman" w:cs="Times New Roman"/>
          <w:b/>
        </w:rPr>
        <w:sectPr w:rsidR="00B67124">
          <w:type w:val="continuous"/>
          <w:pgSz w:w="12240" w:h="15840"/>
          <w:pgMar w:top="1134" w:right="1134" w:bottom="1134" w:left="1134" w:header="720" w:footer="720" w:gutter="0"/>
          <w:cols w:space="720"/>
        </w:sectPr>
      </w:pPr>
    </w:p>
    <w:p w14:paraId="2917FDE8" w14:textId="77777777" w:rsidR="00B67124" w:rsidRDefault="00B67124" w:rsidP="00B67124">
      <w:pPr>
        <w:jc w:val="center"/>
        <w:rPr>
          <w:rFonts w:eastAsia="Times New Roman" w:cs="Times New Roman"/>
          <w:b/>
        </w:rPr>
      </w:pPr>
      <w:r w:rsidRPr="00CE0B8E">
        <w:rPr>
          <w:rFonts w:eastAsia="Times New Roman" w:cs="Times New Roman"/>
          <w:b/>
          <w:noProof/>
        </w:rPr>
        <w:lastRenderedPageBreak/>
        <w:drawing>
          <wp:inline distT="0" distB="0" distL="0" distR="0" wp14:anchorId="7714E604" wp14:editId="77C92A6D">
            <wp:extent cx="5943600" cy="3576320"/>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76320"/>
                    </a:xfrm>
                    <a:prstGeom prst="rect">
                      <a:avLst/>
                    </a:prstGeom>
                  </pic:spPr>
                </pic:pic>
              </a:graphicData>
            </a:graphic>
          </wp:inline>
        </w:drawing>
      </w:r>
    </w:p>
    <w:p w14:paraId="1874682E" w14:textId="77777777" w:rsidR="00B67124" w:rsidRDefault="00B67124" w:rsidP="00B67124">
      <w:pPr>
        <w:jc w:val="center"/>
        <w:rPr>
          <w:rFonts w:eastAsia="Times New Roman" w:cs="Times New Roman"/>
        </w:rPr>
        <w:sectPr w:rsidR="00B67124">
          <w:type w:val="continuous"/>
          <w:pgSz w:w="12240" w:h="15840"/>
          <w:pgMar w:top="1134" w:right="1134" w:bottom="1134" w:left="1134" w:header="720" w:footer="720" w:gutter="0"/>
          <w:cols w:space="720"/>
        </w:sectPr>
      </w:pPr>
      <w:proofErr w:type="gramStart"/>
      <w:r>
        <w:rPr>
          <w:rFonts w:eastAsia="Times New Roman" w:cs="Times New Roman"/>
          <w:b/>
        </w:rPr>
        <w:t>Figure 1.</w:t>
      </w:r>
      <w:proofErr w:type="gramEnd"/>
      <w:r>
        <w:rPr>
          <w:rFonts w:eastAsia="Times New Roman" w:cs="Times New Roman"/>
          <w:b/>
        </w:rPr>
        <w:t xml:space="preserve"> </w:t>
      </w:r>
      <w:r>
        <w:rPr>
          <w:rFonts w:eastAsia="Times New Roman" w:cs="Times New Roman"/>
        </w:rPr>
        <w:t xml:space="preserve">Schematic of single needle based </w:t>
      </w:r>
      <w:proofErr w:type="spellStart"/>
      <w:r>
        <w:rPr>
          <w:rFonts w:eastAsia="Times New Roman" w:cs="Times New Roman"/>
        </w:rPr>
        <w:t>electrospinning</w:t>
      </w:r>
      <w:proofErr w:type="spellEnd"/>
      <w:r>
        <w:rPr>
          <w:rFonts w:eastAsia="Times New Roman" w:cs="Times New Roman"/>
        </w:rPr>
        <w:t xml:space="preserve"> setup.     </w:t>
      </w:r>
    </w:p>
    <w:p w14:paraId="44CD6E59" w14:textId="77777777" w:rsidR="00B67124" w:rsidRDefault="00B67124" w:rsidP="00B67124">
      <w:pPr>
        <w:rPr>
          <w:rFonts w:eastAsia="Times New Roman" w:cs="Times New Roman"/>
        </w:rPr>
      </w:pPr>
      <w:r>
        <w:rPr>
          <w:rFonts w:eastAsia="Times New Roman" w:cs="Times New Roman"/>
        </w:rPr>
        <w:lastRenderedPageBreak/>
        <w:t xml:space="preserve">The YG461E air permeability tester was used to measure the air permeability of the </w:t>
      </w:r>
      <w:proofErr w:type="spellStart"/>
      <w:r>
        <w:rPr>
          <w:rFonts w:eastAsia="Times New Roman" w:cs="Times New Roman"/>
        </w:rPr>
        <w:t>nanofiber</w:t>
      </w:r>
      <w:proofErr w:type="spellEnd"/>
      <w:r>
        <w:rPr>
          <w:rFonts w:eastAsia="Times New Roman" w:cs="Times New Roman"/>
        </w:rPr>
        <w:t xml:space="preserve"> membrane. The configuration provides a firm hold on the membrane while allowing perpendicular airflow through an area of the membrane surface area of about 20 cm</w:t>
      </w:r>
      <w:r>
        <w:rPr>
          <w:rFonts w:eastAsia="Times New Roman" w:cs="Times New Roman"/>
          <w:vertAlign w:val="superscript"/>
        </w:rPr>
        <w:t>2</w:t>
      </w:r>
      <w:r>
        <w:rPr>
          <w:rFonts w:eastAsia="Times New Roman" w:cs="Times New Roman"/>
        </w:rPr>
        <w:t xml:space="preserve"> (diameter ~ 5 cm). For each thickness, three samples underwent testing. The inlet airflow rate across the membrane is gradually changed during testing, and the flow rate that corresponds to a specific predefined pressure drop is recorded in accordance with the ISO standard (EN ISO 9237:1995).</w:t>
      </w:r>
    </w:p>
    <w:p w14:paraId="180F2AAB" w14:textId="77777777" w:rsidR="00B67124" w:rsidRDefault="00B67124" w:rsidP="00B67124">
      <w:pPr>
        <w:rPr>
          <w:rFonts w:eastAsia="Times New Roman" w:cs="Times New Roman"/>
          <w:color w:val="231F20"/>
          <w:sz w:val="24"/>
          <w:szCs w:val="24"/>
        </w:rPr>
      </w:pPr>
      <w:r>
        <w:rPr>
          <w:rFonts w:eastAsia="Times New Roman" w:cs="Times New Roman"/>
          <w:color w:val="231F20"/>
        </w:rPr>
        <w:t xml:space="preserve">The </w:t>
      </w:r>
      <w:proofErr w:type="spellStart"/>
      <w:r>
        <w:rPr>
          <w:rFonts w:eastAsia="Times New Roman" w:cs="Times New Roman"/>
          <w:color w:val="231F20"/>
        </w:rPr>
        <w:t>nanofiber</w:t>
      </w:r>
      <w:proofErr w:type="spellEnd"/>
      <w:r>
        <w:rPr>
          <w:rFonts w:eastAsia="Times New Roman" w:cs="Times New Roman"/>
          <w:color w:val="231F20"/>
        </w:rPr>
        <w:t xml:space="preserve"> membrane filtration efficiencies were assessed on an automated filtration testing machine </w:t>
      </w:r>
      <w:r>
        <w:rPr>
          <w:rFonts w:eastAsia="Times New Roman" w:cs="Times New Roman"/>
          <w:color w:val="231F20"/>
        </w:rPr>
        <w:lastRenderedPageBreak/>
        <w:t xml:space="preserve">(Models 8130 and 3140, TSI Group, </w:t>
      </w:r>
      <w:proofErr w:type="gramStart"/>
      <w:r>
        <w:rPr>
          <w:rFonts w:eastAsia="Times New Roman" w:cs="Times New Roman"/>
          <w:color w:val="231F20"/>
        </w:rPr>
        <w:t>America</w:t>
      </w:r>
      <w:proofErr w:type="gramEnd"/>
      <w:r>
        <w:rPr>
          <w:rFonts w:eastAsia="Times New Roman" w:cs="Times New Roman"/>
          <w:color w:val="231F20"/>
        </w:rPr>
        <w:t xml:space="preserve">). This machine's mass median diameter of 260 nm and a count median diameter of 75 nm for the charge-neutralized </w:t>
      </w:r>
      <w:proofErr w:type="spellStart"/>
      <w:r>
        <w:rPr>
          <w:rFonts w:eastAsia="Times New Roman" w:cs="Times New Roman"/>
          <w:color w:val="231F20"/>
        </w:rPr>
        <w:t>monodisperse</w:t>
      </w:r>
      <w:proofErr w:type="spellEnd"/>
      <w:r>
        <w:rPr>
          <w:rFonts w:eastAsia="Times New Roman" w:cs="Times New Roman"/>
          <w:color w:val="231F20"/>
        </w:rPr>
        <w:t xml:space="preserve"> solid </w:t>
      </w:r>
      <w:proofErr w:type="spellStart"/>
      <w:r>
        <w:rPr>
          <w:rFonts w:eastAsia="Times New Roman" w:cs="Times New Roman"/>
          <w:color w:val="231F20"/>
        </w:rPr>
        <w:t>NaCl</w:t>
      </w:r>
      <w:proofErr w:type="spellEnd"/>
      <w:r>
        <w:rPr>
          <w:rFonts w:eastAsia="Times New Roman" w:cs="Times New Roman"/>
          <w:color w:val="231F20"/>
        </w:rPr>
        <w:t xml:space="preserve"> particles were provided by the TSI 8130 and 3140. According to the most recent European standard (EN779: 2012) and USA standard (IEST-RP-CC52.2-2007) used air filters, the solid </w:t>
      </w:r>
      <w:proofErr w:type="spellStart"/>
      <w:r>
        <w:rPr>
          <w:rFonts w:eastAsia="Times New Roman" w:cs="Times New Roman"/>
          <w:color w:val="231F20"/>
        </w:rPr>
        <w:t>NaCl</w:t>
      </w:r>
      <w:proofErr w:type="spellEnd"/>
      <w:r>
        <w:rPr>
          <w:rFonts w:eastAsia="Times New Roman" w:cs="Times New Roman"/>
          <w:color w:val="231F20"/>
        </w:rPr>
        <w:t xml:space="preserve"> particles passed through the filter with an effective area of 100 cm</w:t>
      </w:r>
      <w:r>
        <w:rPr>
          <w:rFonts w:eastAsia="Times New Roman" w:cs="Times New Roman"/>
          <w:color w:val="231F20"/>
          <w:vertAlign w:val="superscript"/>
        </w:rPr>
        <w:t>2</w:t>
      </w:r>
      <w:r>
        <w:rPr>
          <w:rFonts w:eastAsia="Times New Roman" w:cs="Times New Roman"/>
          <w:color w:val="231F20"/>
        </w:rPr>
        <w:t>, and all filtration tests were conducted at room temperature under a continuous airflow face velocity of 5.33 cm s</w:t>
      </w:r>
      <w:sdt>
        <w:sdtPr>
          <w:tag w:val="goog_rdk_1"/>
          <w:id w:val="-50857480"/>
        </w:sdtPr>
        <w:sdtEndPr/>
        <w:sdtContent>
          <w:r>
            <w:rPr>
              <w:rFonts w:ascii="Gungsuh" w:eastAsia="Gungsuh" w:hAnsi="Gungsuh" w:cs="Gungsuh"/>
              <w:color w:val="231F20"/>
              <w:vertAlign w:val="superscript"/>
            </w:rPr>
            <w:t>−1</w:t>
          </w:r>
        </w:sdtContent>
      </w:sdt>
      <w:r>
        <w:rPr>
          <w:rFonts w:eastAsia="Times New Roman" w:cs="Times New Roman"/>
          <w:color w:val="231F20"/>
        </w:rPr>
        <w:t xml:space="preserve">. There are five </w:t>
      </w:r>
      <w:proofErr w:type="spellStart"/>
      <w:r>
        <w:rPr>
          <w:rFonts w:eastAsia="Times New Roman" w:cs="Times New Roman"/>
          <w:color w:val="231F20"/>
        </w:rPr>
        <w:t>nanofiber</w:t>
      </w:r>
      <w:proofErr w:type="spellEnd"/>
      <w:r>
        <w:rPr>
          <w:rFonts w:eastAsia="Times New Roman" w:cs="Times New Roman"/>
          <w:color w:val="231F20"/>
        </w:rPr>
        <w:t xml:space="preserve"> membranes specimen that were measured under the same conditions</w:t>
      </w:r>
      <w:r>
        <w:rPr>
          <w:rFonts w:eastAsia="Times New Roman" w:cs="Times New Roman"/>
          <w:color w:val="231F20"/>
          <w:sz w:val="24"/>
          <w:szCs w:val="24"/>
        </w:rPr>
        <w:t>.</w:t>
      </w:r>
    </w:p>
    <w:p w14:paraId="18E4AFE6" w14:textId="2D2996C3" w:rsidR="00B67124" w:rsidRDefault="00B67124" w:rsidP="00B67124">
      <w:pPr>
        <w:rPr>
          <w:rFonts w:eastAsia="Times New Roman" w:cs="Times New Roman"/>
          <w:color w:val="231F20"/>
          <w:sz w:val="24"/>
          <w:szCs w:val="24"/>
        </w:rPr>
        <w:sectPr w:rsidR="00B67124">
          <w:type w:val="continuous"/>
          <w:pgSz w:w="12240" w:h="15840"/>
          <w:pgMar w:top="1134" w:right="1134" w:bottom="1134" w:left="1134" w:header="720" w:footer="720" w:gutter="0"/>
          <w:cols w:num="2" w:space="720" w:equalWidth="0">
            <w:col w:w="4806" w:space="360"/>
            <w:col w:w="4806" w:space="0"/>
          </w:cols>
        </w:sectPr>
      </w:pPr>
    </w:p>
    <w:p w14:paraId="183CD2DD" w14:textId="77777777" w:rsidR="00B67124" w:rsidRDefault="00B67124" w:rsidP="00B67124">
      <w:pPr>
        <w:keepNext/>
        <w:rPr>
          <w:rFonts w:eastAsia="Times New Roman" w:cs="Times New Roman"/>
        </w:rPr>
      </w:pPr>
    </w:p>
    <w:p w14:paraId="7072269F" w14:textId="2F899241" w:rsidR="00B67124" w:rsidRDefault="00681D0C" w:rsidP="00B67124">
      <w:pPr>
        <w:rPr>
          <w:rFonts w:eastAsia="Times New Roman" w:cs="Times New Roman"/>
          <w:b/>
        </w:rPr>
        <w:sectPr w:rsidR="00B67124">
          <w:type w:val="continuous"/>
          <w:pgSz w:w="12240" w:h="15840"/>
          <w:pgMar w:top="1134" w:right="1134" w:bottom="1134" w:left="1134" w:header="720" w:footer="720" w:gutter="0"/>
          <w:cols w:space="720"/>
        </w:sectPr>
      </w:pPr>
      <w:r>
        <w:rPr>
          <w:noProof/>
        </w:rPr>
        <w:drawing>
          <wp:anchor distT="0" distB="0" distL="114300" distR="114300" simplePos="0" relativeHeight="251663360" behindDoc="0" locked="0" layoutInCell="1" hidden="0" allowOverlap="1" wp14:anchorId="7B6D84EA" wp14:editId="6A23A807">
            <wp:simplePos x="0" y="0"/>
            <wp:positionH relativeFrom="column">
              <wp:posOffset>-135890</wp:posOffset>
            </wp:positionH>
            <wp:positionV relativeFrom="paragraph">
              <wp:posOffset>208280</wp:posOffset>
            </wp:positionV>
            <wp:extent cx="6279515" cy="2662555"/>
            <wp:effectExtent l="0" t="0" r="6985" b="4445"/>
            <wp:wrapSquare wrapText="bothSides" distT="0" distB="0" distL="114300" distR="114300"/>
            <wp:docPr id="2134013659" name="image16.png" descr="F:\CTA 2024\SEM and Diameter  graph image.tif"/>
            <wp:cNvGraphicFramePr/>
            <a:graphic xmlns:a="http://schemas.openxmlformats.org/drawingml/2006/main">
              <a:graphicData uri="http://schemas.openxmlformats.org/drawingml/2006/picture">
                <pic:pic xmlns:pic="http://schemas.openxmlformats.org/drawingml/2006/picture">
                  <pic:nvPicPr>
                    <pic:cNvPr id="0" name="image16.png" descr="F:\CTA 2024\SEM and Diameter  graph image.tif"/>
                    <pic:cNvPicPr preferRelativeResize="0"/>
                  </pic:nvPicPr>
                  <pic:blipFill>
                    <a:blip r:embed="rId17"/>
                    <a:srcRect/>
                    <a:stretch>
                      <a:fillRect/>
                    </a:stretch>
                  </pic:blipFill>
                  <pic:spPr>
                    <a:xfrm>
                      <a:off x="0" y="0"/>
                      <a:ext cx="6279515" cy="2662555"/>
                    </a:xfrm>
                    <a:prstGeom prst="rect">
                      <a:avLst/>
                    </a:prstGeom>
                    <a:ln/>
                  </pic:spPr>
                </pic:pic>
              </a:graphicData>
            </a:graphic>
          </wp:anchor>
        </w:drawing>
      </w:r>
      <w:r w:rsidR="00B67124">
        <w:rPr>
          <w:rFonts w:eastAsia="Times New Roman" w:cs="Times New Roman"/>
          <w:b/>
        </w:rPr>
        <w:t xml:space="preserve">Figure </w:t>
      </w:r>
      <w:proofErr w:type="gramStart"/>
      <w:r w:rsidR="00B67124">
        <w:rPr>
          <w:rFonts w:eastAsia="Times New Roman" w:cs="Times New Roman"/>
          <w:b/>
        </w:rPr>
        <w:t>2  </w:t>
      </w:r>
      <w:r w:rsidR="00B67124">
        <w:rPr>
          <w:rFonts w:eastAsia="Times New Roman" w:cs="Times New Roman"/>
        </w:rPr>
        <w:t>SEM</w:t>
      </w:r>
      <w:proofErr w:type="gramEnd"/>
      <w:r w:rsidR="00B67124">
        <w:rPr>
          <w:rFonts w:eastAsia="Times New Roman" w:cs="Times New Roman"/>
        </w:rPr>
        <w:t xml:space="preserve"> images of the </w:t>
      </w:r>
      <w:proofErr w:type="spellStart"/>
      <w:r w:rsidR="00B67124">
        <w:rPr>
          <w:rFonts w:eastAsia="Times New Roman" w:cs="Times New Roman"/>
        </w:rPr>
        <w:t>nanofiber</w:t>
      </w:r>
      <w:proofErr w:type="spellEnd"/>
      <w:r w:rsidR="00B67124">
        <w:rPr>
          <w:rFonts w:eastAsia="Times New Roman" w:cs="Times New Roman"/>
        </w:rPr>
        <w:t xml:space="preserve"> with (a) PAN 8%, (b) PAN 10%, and (c) PAN 12% membranes, and the </w:t>
      </w:r>
      <w:r w:rsidR="00B67124">
        <w:rPr>
          <w:rFonts w:eastAsia="Times New Roman" w:cs="Times New Roman"/>
        </w:rPr>
        <w:lastRenderedPageBreak/>
        <w:t xml:space="preserve">diameter distribution curves of each </w:t>
      </w:r>
      <w:proofErr w:type="spellStart"/>
      <w:r w:rsidR="00B67124">
        <w:rPr>
          <w:rFonts w:eastAsia="Times New Roman" w:cs="Times New Roman"/>
        </w:rPr>
        <w:t>nanofiber</w:t>
      </w:r>
      <w:proofErr w:type="spellEnd"/>
      <w:r w:rsidR="00B67124">
        <w:rPr>
          <w:rFonts w:eastAsia="Times New Roman" w:cs="Times New Roman"/>
        </w:rPr>
        <w:t xml:space="preserve"> membranes, respectively.</w:t>
      </w:r>
      <w:r w:rsidR="00B67124">
        <w:rPr>
          <w:rFonts w:eastAsia="Times New Roman" w:cs="Times New Roman"/>
          <w:b/>
        </w:rPr>
        <w:t xml:space="preserve">   </w:t>
      </w:r>
    </w:p>
    <w:p w14:paraId="6640A6C2" w14:textId="77777777" w:rsidR="00B67124" w:rsidRDefault="00B67124" w:rsidP="00B67124">
      <w:pPr>
        <w:tabs>
          <w:tab w:val="left" w:pos="1275"/>
          <w:tab w:val="center" w:pos="3506"/>
        </w:tabs>
        <w:spacing w:before="240"/>
        <w:ind w:left="431" w:hanging="431"/>
        <w:rPr>
          <w:rFonts w:eastAsia="Times New Roman" w:cs="Times New Roman"/>
          <w:b/>
          <w:smallCaps/>
          <w:sz w:val="26"/>
          <w:szCs w:val="26"/>
        </w:rPr>
      </w:pPr>
      <w:r>
        <w:rPr>
          <w:rFonts w:eastAsia="Times New Roman" w:cs="Times New Roman"/>
          <w:b/>
          <w:smallCaps/>
          <w:sz w:val="26"/>
          <w:szCs w:val="26"/>
        </w:rPr>
        <w:lastRenderedPageBreak/>
        <w:t>RESULTS AND DISCUSSION</w:t>
      </w:r>
    </w:p>
    <w:p w14:paraId="594A4A33" w14:textId="77777777" w:rsidR="00B67124" w:rsidRDefault="00B67124" w:rsidP="00B67124">
      <w:pPr>
        <w:spacing w:before="200"/>
        <w:ind w:left="576" w:hanging="576"/>
        <w:rPr>
          <w:rFonts w:eastAsia="Times New Roman" w:cs="Times New Roman"/>
          <w:b/>
          <w:sz w:val="24"/>
          <w:szCs w:val="24"/>
        </w:rPr>
      </w:pPr>
      <w:r>
        <w:rPr>
          <w:rFonts w:eastAsia="Times New Roman" w:cs="Times New Roman"/>
          <w:b/>
          <w:sz w:val="24"/>
          <w:szCs w:val="24"/>
        </w:rPr>
        <w:t xml:space="preserve">Morphologies and properties of PAN </w:t>
      </w:r>
      <w:proofErr w:type="spellStart"/>
      <w:r>
        <w:rPr>
          <w:rFonts w:eastAsia="Times New Roman" w:cs="Times New Roman"/>
          <w:b/>
          <w:sz w:val="24"/>
          <w:szCs w:val="24"/>
        </w:rPr>
        <w:t>nanofiber</w:t>
      </w:r>
      <w:proofErr w:type="spellEnd"/>
      <w:r>
        <w:rPr>
          <w:rFonts w:eastAsia="Times New Roman" w:cs="Times New Roman"/>
          <w:b/>
          <w:sz w:val="24"/>
          <w:szCs w:val="24"/>
        </w:rPr>
        <w:t xml:space="preserve"> membranes</w:t>
      </w:r>
    </w:p>
    <w:p w14:paraId="120D6BAF" w14:textId="77777777" w:rsidR="00B67124" w:rsidRDefault="00B67124" w:rsidP="00B67124">
      <w:pPr>
        <w:rPr>
          <w:rFonts w:eastAsia="Times New Roman" w:cs="Times New Roman"/>
          <w:color w:val="231F20"/>
        </w:rPr>
      </w:pPr>
      <w:r>
        <w:rPr>
          <w:rFonts w:eastAsia="Times New Roman" w:cs="Times New Roman"/>
          <w:color w:val="231F20"/>
        </w:rPr>
        <w:t xml:space="preserve">Initially, by varying the fiber diameter, the impacts of the fiber diameter on the </w:t>
      </w:r>
      <w:proofErr w:type="spellStart"/>
      <w:r>
        <w:rPr>
          <w:rFonts w:eastAsia="Times New Roman" w:cs="Times New Roman"/>
          <w:color w:val="231F20"/>
        </w:rPr>
        <w:t>nanofiber</w:t>
      </w:r>
      <w:proofErr w:type="spellEnd"/>
      <w:r>
        <w:rPr>
          <w:rFonts w:eastAsia="Times New Roman" w:cs="Times New Roman"/>
          <w:color w:val="231F20"/>
        </w:rPr>
        <w:t xml:space="preserve"> membranes filtration performance were examined. PAN-8, PAN-10, and PAN-12 </w:t>
      </w:r>
      <w:proofErr w:type="spellStart"/>
      <w:r>
        <w:rPr>
          <w:rFonts w:eastAsia="Times New Roman" w:cs="Times New Roman"/>
          <w:color w:val="231F20"/>
        </w:rPr>
        <w:t>nanofiber</w:t>
      </w:r>
      <w:proofErr w:type="spellEnd"/>
      <w:r>
        <w:rPr>
          <w:rFonts w:eastAsia="Times New Roman" w:cs="Times New Roman"/>
          <w:color w:val="231F20"/>
        </w:rPr>
        <w:t xml:space="preserve"> membranes were separately prepared, and the fabric substrate feeding speeds of 1.0 ml/h were used to adjust the </w:t>
      </w:r>
      <w:proofErr w:type="spellStart"/>
      <w:r>
        <w:rPr>
          <w:rFonts w:eastAsia="Times New Roman" w:cs="Times New Roman"/>
          <w:color w:val="231F20"/>
        </w:rPr>
        <w:t>nanofiber</w:t>
      </w:r>
      <w:proofErr w:type="spellEnd"/>
      <w:r>
        <w:rPr>
          <w:rFonts w:eastAsia="Times New Roman" w:cs="Times New Roman"/>
          <w:color w:val="231F20"/>
        </w:rPr>
        <w:t xml:space="preserve"> membrane thickness and </w:t>
      </w:r>
      <w:proofErr w:type="gramStart"/>
      <w:r>
        <w:rPr>
          <w:rFonts w:eastAsia="Times New Roman" w:cs="Times New Roman"/>
          <w:color w:val="231F20"/>
        </w:rPr>
        <w:t>pore</w:t>
      </w:r>
      <w:proofErr w:type="gramEnd"/>
      <w:r>
        <w:rPr>
          <w:rFonts w:eastAsia="Times New Roman" w:cs="Times New Roman"/>
          <w:color w:val="231F20"/>
        </w:rPr>
        <w:t xml:space="preserve"> size. As shown in Figure 2 the </w:t>
      </w:r>
      <w:proofErr w:type="spellStart"/>
      <w:r>
        <w:rPr>
          <w:rFonts w:eastAsia="Times New Roman" w:cs="Times New Roman"/>
          <w:color w:val="231F20"/>
        </w:rPr>
        <w:t>nanofibers</w:t>
      </w:r>
      <w:proofErr w:type="spellEnd"/>
      <w:r>
        <w:rPr>
          <w:rFonts w:eastAsia="Times New Roman" w:cs="Times New Roman"/>
          <w:color w:val="231F20"/>
        </w:rPr>
        <w:t xml:space="preserve"> had smooth surfaces, uniform distribution, and randomly oriented membranes. This mean diameter of the PAN-12 </w:t>
      </w:r>
      <w:proofErr w:type="spellStart"/>
      <w:r>
        <w:rPr>
          <w:rFonts w:eastAsia="Times New Roman" w:cs="Times New Roman"/>
          <w:color w:val="231F20"/>
        </w:rPr>
        <w:t>nanofibers</w:t>
      </w:r>
      <w:proofErr w:type="spellEnd"/>
      <w:r>
        <w:rPr>
          <w:rFonts w:eastAsia="Times New Roman" w:cs="Times New Roman"/>
          <w:color w:val="231F20"/>
        </w:rPr>
        <w:t xml:space="preserve"> was </w:t>
      </w:r>
      <w:r>
        <w:rPr>
          <w:rFonts w:ascii="Cambria Math" w:eastAsia="Cambria Math" w:hAnsi="Cambria Math" w:cs="Cambria Math"/>
          <w:color w:val="231F20"/>
        </w:rPr>
        <w:t>∼</w:t>
      </w:r>
      <w:r>
        <w:rPr>
          <w:rFonts w:eastAsia="Times New Roman" w:cs="Times New Roman"/>
          <w:color w:val="231F20"/>
        </w:rPr>
        <w:t xml:space="preserve">196 nm, and the diameters of the PAN-10 and PAN-8 fibers decreased to </w:t>
      </w:r>
      <w:r>
        <w:rPr>
          <w:rFonts w:ascii="Cambria Math" w:eastAsia="Cambria Math" w:hAnsi="Cambria Math" w:cs="Cambria Math"/>
          <w:color w:val="231F20"/>
        </w:rPr>
        <w:t>∼</w:t>
      </w:r>
      <w:r>
        <w:rPr>
          <w:rFonts w:eastAsia="Times New Roman" w:cs="Times New Roman"/>
          <w:color w:val="231F20"/>
        </w:rPr>
        <w:t xml:space="preserve">124 nm and </w:t>
      </w:r>
      <w:r>
        <w:rPr>
          <w:rFonts w:ascii="Cambria Math" w:eastAsia="Cambria Math" w:hAnsi="Cambria Math" w:cs="Cambria Math"/>
          <w:color w:val="231F20"/>
        </w:rPr>
        <w:t>∼</w:t>
      </w:r>
      <w:r>
        <w:rPr>
          <w:rFonts w:eastAsia="Times New Roman" w:cs="Times New Roman"/>
          <w:color w:val="231F20"/>
        </w:rPr>
        <w:t>89 nm, respectively; narrow diameter distributions for the PAN-8 and PAN-10 fibers were shown in Fig. 2.</w:t>
      </w:r>
    </w:p>
    <w:p w14:paraId="27E8D44B" w14:textId="77777777" w:rsidR="00B67124" w:rsidRDefault="00B67124" w:rsidP="00482547">
      <w:pPr>
        <w:spacing w:before="200"/>
        <w:ind w:left="576" w:hanging="576"/>
        <w:jc w:val="left"/>
        <w:rPr>
          <w:rFonts w:eastAsia="Times New Roman" w:cs="Times New Roman"/>
          <w:b/>
          <w:sz w:val="24"/>
          <w:szCs w:val="24"/>
        </w:rPr>
      </w:pPr>
      <w:r>
        <w:rPr>
          <w:rFonts w:eastAsia="Times New Roman" w:cs="Times New Roman"/>
          <w:b/>
          <w:sz w:val="24"/>
          <w:szCs w:val="24"/>
        </w:rPr>
        <w:t xml:space="preserve">Design and construction of </w:t>
      </w:r>
      <w:proofErr w:type="spellStart"/>
      <w:r>
        <w:rPr>
          <w:rFonts w:eastAsia="Times New Roman" w:cs="Times New Roman"/>
          <w:b/>
          <w:sz w:val="24"/>
          <w:szCs w:val="24"/>
        </w:rPr>
        <w:t>nanofiber</w:t>
      </w:r>
      <w:proofErr w:type="spellEnd"/>
      <w:r>
        <w:rPr>
          <w:rFonts w:eastAsia="Times New Roman" w:cs="Times New Roman"/>
          <w:b/>
          <w:sz w:val="24"/>
          <w:szCs w:val="24"/>
        </w:rPr>
        <w:t xml:space="preserve"> membranes </w:t>
      </w:r>
    </w:p>
    <w:p w14:paraId="2A25122C" w14:textId="77777777" w:rsidR="00B67124" w:rsidRDefault="00B67124" w:rsidP="00B67124">
      <w:pPr>
        <w:rPr>
          <w:rFonts w:eastAsia="Times New Roman" w:cs="Times New Roman"/>
          <w:color w:val="231F20"/>
        </w:rPr>
      </w:pPr>
      <w:proofErr w:type="spellStart"/>
      <w:r>
        <w:rPr>
          <w:rFonts w:eastAsia="Times New Roman" w:cs="Times New Roman"/>
          <w:color w:val="231F20"/>
        </w:rPr>
        <w:t>N</w:t>
      </w:r>
      <w:r>
        <w:rPr>
          <w:rFonts w:eastAsia="Times New Roman" w:cs="Times New Roman"/>
        </w:rPr>
        <w:t>anofiber</w:t>
      </w:r>
      <w:proofErr w:type="spellEnd"/>
      <w:r>
        <w:rPr>
          <w:rFonts w:eastAsia="Times New Roman" w:cs="Times New Roman"/>
          <w:color w:val="231F20"/>
        </w:rPr>
        <w:t xml:space="preserve"> membranes with in a range of fiber sizes and densities were devised to achieve multi-level </w:t>
      </w:r>
      <w:r>
        <w:rPr>
          <w:rFonts w:eastAsia="Times New Roman" w:cs="Times New Roman"/>
          <w:color w:val="231F20"/>
        </w:rPr>
        <w:lastRenderedPageBreak/>
        <w:t xml:space="preserve">filtering in the construction of air filter with high efficiency and low resistance. To achieve high efficiency, low resistance, large dust holding capacity, and long service life of the </w:t>
      </w:r>
      <w:proofErr w:type="spellStart"/>
      <w:r>
        <w:rPr>
          <w:rFonts w:eastAsia="Times New Roman" w:cs="Times New Roman"/>
          <w:color w:val="231F20"/>
        </w:rPr>
        <w:t>nanofiber</w:t>
      </w:r>
      <w:proofErr w:type="spellEnd"/>
      <w:r>
        <w:rPr>
          <w:rFonts w:eastAsia="Times New Roman" w:cs="Times New Roman"/>
          <w:color w:val="231F20"/>
        </w:rPr>
        <w:t xml:space="preserve"> filter, it serves a specific role in efficiently sieving and filtering particles of different dimensions. The </w:t>
      </w:r>
      <w:proofErr w:type="spellStart"/>
      <w:r>
        <w:rPr>
          <w:rFonts w:eastAsia="Times New Roman" w:cs="Times New Roman"/>
          <w:color w:val="231F20"/>
        </w:rPr>
        <w:t>electrospinning</w:t>
      </w:r>
      <w:proofErr w:type="spellEnd"/>
      <w:r>
        <w:rPr>
          <w:rFonts w:eastAsia="Times New Roman" w:cs="Times New Roman"/>
          <w:color w:val="231F20"/>
        </w:rPr>
        <w:t xml:space="preserve"> setup was used to </w:t>
      </w:r>
      <w:proofErr w:type="spellStart"/>
      <w:r>
        <w:rPr>
          <w:rFonts w:eastAsia="Times New Roman" w:cs="Times New Roman"/>
          <w:color w:val="231F20"/>
        </w:rPr>
        <w:t>electrospun</w:t>
      </w:r>
      <w:proofErr w:type="spellEnd"/>
      <w:r>
        <w:rPr>
          <w:rFonts w:eastAsia="Times New Roman" w:cs="Times New Roman"/>
          <w:color w:val="231F20"/>
        </w:rPr>
        <w:t xml:space="preserve"> </w:t>
      </w:r>
      <w:proofErr w:type="spellStart"/>
      <w:r>
        <w:rPr>
          <w:rFonts w:eastAsia="Times New Roman" w:cs="Times New Roman"/>
          <w:color w:val="231F20"/>
        </w:rPr>
        <w:t>nanofiber</w:t>
      </w:r>
      <w:proofErr w:type="spellEnd"/>
      <w:r>
        <w:rPr>
          <w:rFonts w:eastAsia="Times New Roman" w:cs="Times New Roman"/>
          <w:color w:val="231F20"/>
        </w:rPr>
        <w:t xml:space="preserve"> membranes with three distinct diameters and pore sizes. In addition, measurements of the pore structures were made in order to investigate the relationship between the pore size and the fiber internal structural arrangement. The aperture channels going through the airflow on the front and back sides were changed. It’s mainly attributed to the pore size distribution of the fiber membrane.</w:t>
      </w:r>
    </w:p>
    <w:p w14:paraId="6B36DC0D" w14:textId="77777777" w:rsidR="00B67124" w:rsidRDefault="00B67124" w:rsidP="00B67124">
      <w:pPr>
        <w:spacing w:before="200"/>
        <w:ind w:left="576" w:hanging="576"/>
        <w:rPr>
          <w:rFonts w:eastAsia="Times New Roman" w:cs="Times New Roman"/>
          <w:b/>
          <w:sz w:val="24"/>
          <w:szCs w:val="24"/>
        </w:rPr>
      </w:pPr>
      <w:r>
        <w:rPr>
          <w:rFonts w:eastAsia="Times New Roman" w:cs="Times New Roman"/>
          <w:b/>
          <w:sz w:val="24"/>
          <w:szCs w:val="24"/>
        </w:rPr>
        <w:t xml:space="preserve">Contact angle of </w:t>
      </w:r>
      <w:proofErr w:type="spellStart"/>
      <w:r>
        <w:rPr>
          <w:rFonts w:eastAsia="Times New Roman" w:cs="Times New Roman"/>
          <w:b/>
          <w:sz w:val="24"/>
          <w:szCs w:val="24"/>
        </w:rPr>
        <w:t>nanofiber</w:t>
      </w:r>
      <w:proofErr w:type="spellEnd"/>
      <w:r>
        <w:rPr>
          <w:rFonts w:eastAsia="Times New Roman" w:cs="Times New Roman"/>
          <w:b/>
          <w:sz w:val="24"/>
          <w:szCs w:val="24"/>
        </w:rPr>
        <w:t xml:space="preserve"> membranes </w:t>
      </w:r>
    </w:p>
    <w:p w14:paraId="32A4D629" w14:textId="77777777" w:rsidR="00B67124" w:rsidRDefault="00B67124" w:rsidP="00B67124">
      <w:pPr>
        <w:spacing w:before="200"/>
        <w:rPr>
          <w:rFonts w:eastAsia="Times New Roman" w:cs="Times New Roman"/>
          <w:b/>
          <w:sz w:val="20"/>
          <w:szCs w:val="20"/>
        </w:rPr>
        <w:sectPr w:rsidR="00B67124">
          <w:type w:val="continuous"/>
          <w:pgSz w:w="12240" w:h="15840"/>
          <w:pgMar w:top="1134" w:right="1134" w:bottom="1134" w:left="1134" w:header="720" w:footer="720" w:gutter="0"/>
          <w:cols w:num="2" w:space="720" w:equalWidth="0">
            <w:col w:w="4806" w:space="360"/>
            <w:col w:w="4806" w:space="0"/>
          </w:cols>
        </w:sectPr>
      </w:pPr>
      <w:r>
        <w:rPr>
          <w:rFonts w:eastAsia="Times New Roman" w:cs="Times New Roman"/>
        </w:rPr>
        <w:t xml:space="preserve">Contact angle of </w:t>
      </w:r>
      <w:proofErr w:type="spellStart"/>
      <w:r>
        <w:rPr>
          <w:rFonts w:eastAsia="Times New Roman" w:cs="Times New Roman"/>
        </w:rPr>
        <w:t>nanofiber</w:t>
      </w:r>
      <w:proofErr w:type="spellEnd"/>
      <w:r>
        <w:rPr>
          <w:rFonts w:eastAsia="Times New Roman" w:cs="Times New Roman"/>
        </w:rPr>
        <w:t xml:space="preserve"> membranes was illustrated in Figure 3. The average contact angle of the </w:t>
      </w:r>
      <w:proofErr w:type="spellStart"/>
      <w:r>
        <w:rPr>
          <w:rFonts w:eastAsia="Times New Roman" w:cs="Times New Roman"/>
        </w:rPr>
        <w:t>nanofiber</w:t>
      </w:r>
      <w:proofErr w:type="spellEnd"/>
      <w:r>
        <w:rPr>
          <w:rFonts w:eastAsia="Times New Roman" w:cs="Times New Roman"/>
        </w:rPr>
        <w:t xml:space="preserve"> membrane was &gt; 90°, ~ 109°, ~ 120°, ~ 125°, respectively, indicating their hydrophobic nature. Its properties are thought to be responsible for drying out PAN </w:t>
      </w:r>
      <w:proofErr w:type="spellStart"/>
      <w:r>
        <w:rPr>
          <w:rFonts w:eastAsia="Times New Roman" w:cs="Times New Roman"/>
        </w:rPr>
        <w:t>nanofibers</w:t>
      </w:r>
      <w:proofErr w:type="spellEnd"/>
      <w:r>
        <w:rPr>
          <w:rFonts w:eastAsia="Times New Roman" w:cs="Times New Roman"/>
        </w:rPr>
        <w:t>.</w:t>
      </w:r>
    </w:p>
    <w:p w14:paraId="78B8AB0C" w14:textId="77777777" w:rsidR="00B67124" w:rsidRDefault="00B67124" w:rsidP="00B67124">
      <w:pPr>
        <w:jc w:val="center"/>
        <w:rPr>
          <w:rFonts w:eastAsia="Times New Roman" w:cs="Times New Roman"/>
          <w:color w:val="231F20"/>
        </w:rPr>
        <w:sectPr w:rsidR="00B67124">
          <w:type w:val="continuous"/>
          <w:pgSz w:w="12240" w:h="15840"/>
          <w:pgMar w:top="1134" w:right="1134" w:bottom="1134" w:left="1134" w:header="720" w:footer="720" w:gutter="0"/>
          <w:cols w:space="720"/>
        </w:sectPr>
      </w:pPr>
      <w:r>
        <w:rPr>
          <w:rFonts w:eastAsia="Times New Roman" w:cs="Times New Roman"/>
          <w:noProof/>
          <w:color w:val="231F20"/>
        </w:rPr>
        <w:lastRenderedPageBreak/>
        <w:drawing>
          <wp:inline distT="0" distB="0" distL="0" distR="0" wp14:anchorId="5D98B954" wp14:editId="470AB145">
            <wp:extent cx="5736965" cy="1606580"/>
            <wp:effectExtent l="0" t="0" r="0" b="0"/>
            <wp:docPr id="2134013735" name="image95.png" descr="F:\CTA 2024\WCA image.tif"/>
            <wp:cNvGraphicFramePr/>
            <a:graphic xmlns:a="http://schemas.openxmlformats.org/drawingml/2006/main">
              <a:graphicData uri="http://schemas.openxmlformats.org/drawingml/2006/picture">
                <pic:pic xmlns:pic="http://schemas.openxmlformats.org/drawingml/2006/picture">
                  <pic:nvPicPr>
                    <pic:cNvPr id="0" name="image95.png" descr="F:\CTA 2024\WCA image.tif"/>
                    <pic:cNvPicPr preferRelativeResize="0"/>
                  </pic:nvPicPr>
                  <pic:blipFill>
                    <a:blip r:embed="rId18"/>
                    <a:srcRect/>
                    <a:stretch>
                      <a:fillRect/>
                    </a:stretch>
                  </pic:blipFill>
                  <pic:spPr>
                    <a:xfrm>
                      <a:off x="0" y="0"/>
                      <a:ext cx="5736965" cy="1606580"/>
                    </a:xfrm>
                    <a:prstGeom prst="rect">
                      <a:avLst/>
                    </a:prstGeom>
                    <a:ln/>
                  </pic:spPr>
                </pic:pic>
              </a:graphicData>
            </a:graphic>
          </wp:inline>
        </w:drawing>
      </w:r>
    </w:p>
    <w:p w14:paraId="5F86E87D" w14:textId="248D4BA8" w:rsidR="00B67124" w:rsidRDefault="00BC4351" w:rsidP="00B67124">
      <w:pPr>
        <w:rPr>
          <w:rFonts w:eastAsia="Times New Roman" w:cs="Times New Roman"/>
          <w:b/>
          <w:color w:val="231F20"/>
        </w:rPr>
        <w:sectPr w:rsidR="00B67124">
          <w:type w:val="continuous"/>
          <w:pgSz w:w="12240" w:h="15840"/>
          <w:pgMar w:top="1134" w:right="1134" w:bottom="1134" w:left="1134" w:header="720" w:footer="720" w:gutter="0"/>
          <w:cols w:space="720"/>
        </w:sectPr>
      </w:pPr>
      <w:r>
        <w:rPr>
          <w:rFonts w:eastAsia="Times New Roman" w:cs="Times New Roman"/>
          <w:b/>
        </w:rPr>
        <w:lastRenderedPageBreak/>
        <w:t xml:space="preserve">         </w:t>
      </w:r>
      <w:r w:rsidR="00B67124">
        <w:rPr>
          <w:rFonts w:eastAsia="Times New Roman" w:cs="Times New Roman"/>
          <w:b/>
        </w:rPr>
        <w:t xml:space="preserve">Figure </w:t>
      </w:r>
      <w:proofErr w:type="gramStart"/>
      <w:r w:rsidR="00B67124">
        <w:rPr>
          <w:rFonts w:eastAsia="Times New Roman" w:cs="Times New Roman"/>
          <w:b/>
        </w:rPr>
        <w:t xml:space="preserve">3  </w:t>
      </w:r>
      <w:r w:rsidR="00B67124">
        <w:rPr>
          <w:rFonts w:eastAsia="Times New Roman" w:cs="Times New Roman"/>
          <w:color w:val="000000"/>
        </w:rPr>
        <w:t>Water</w:t>
      </w:r>
      <w:proofErr w:type="gramEnd"/>
      <w:r w:rsidR="00B67124">
        <w:rPr>
          <w:rFonts w:eastAsia="Times New Roman" w:cs="Times New Roman"/>
          <w:color w:val="000000"/>
        </w:rPr>
        <w:t xml:space="preserve"> contact angles of PAN </w:t>
      </w:r>
      <w:proofErr w:type="spellStart"/>
      <w:r w:rsidR="00B67124">
        <w:rPr>
          <w:rFonts w:eastAsia="Times New Roman" w:cs="Times New Roman"/>
          <w:color w:val="000000"/>
        </w:rPr>
        <w:t>nanofiber</w:t>
      </w:r>
      <w:proofErr w:type="spellEnd"/>
      <w:r w:rsidR="00B67124">
        <w:rPr>
          <w:rFonts w:eastAsia="Times New Roman" w:cs="Times New Roman"/>
          <w:color w:val="000000"/>
        </w:rPr>
        <w:t xml:space="preserve"> membranes (fine, medium, and coarse). </w:t>
      </w:r>
      <w:proofErr w:type="gramStart"/>
      <w:r w:rsidR="00B67124">
        <w:rPr>
          <w:rFonts w:eastAsia="Times New Roman" w:cs="Times New Roman"/>
          <w:color w:val="000000"/>
        </w:rPr>
        <w:t>respectively</w:t>
      </w:r>
      <w:proofErr w:type="gramEnd"/>
      <w:r w:rsidR="00B67124">
        <w:rPr>
          <w:rFonts w:eastAsia="Times New Roman" w:cs="Times New Roman"/>
          <w:color w:val="000000"/>
        </w:rPr>
        <w:t>.</w:t>
      </w:r>
    </w:p>
    <w:p w14:paraId="5591EA70" w14:textId="77777777" w:rsidR="00B67124" w:rsidRDefault="00B67124" w:rsidP="00B67124">
      <w:pPr>
        <w:spacing w:before="200"/>
        <w:ind w:left="576" w:hanging="576"/>
        <w:rPr>
          <w:rFonts w:eastAsia="Times New Roman" w:cs="Times New Roman"/>
          <w:b/>
          <w:sz w:val="24"/>
          <w:szCs w:val="24"/>
        </w:rPr>
      </w:pPr>
      <w:r>
        <w:rPr>
          <w:rFonts w:eastAsia="Times New Roman" w:cs="Times New Roman"/>
          <w:b/>
          <w:sz w:val="24"/>
          <w:szCs w:val="24"/>
        </w:rPr>
        <w:lastRenderedPageBreak/>
        <w:t xml:space="preserve">Air permeability performance of </w:t>
      </w:r>
      <w:proofErr w:type="spellStart"/>
      <w:r>
        <w:rPr>
          <w:rFonts w:eastAsia="Times New Roman" w:cs="Times New Roman"/>
          <w:b/>
          <w:sz w:val="24"/>
          <w:szCs w:val="24"/>
        </w:rPr>
        <w:t>nanofiber</w:t>
      </w:r>
      <w:proofErr w:type="spellEnd"/>
      <w:r>
        <w:rPr>
          <w:rFonts w:eastAsia="Times New Roman" w:cs="Times New Roman"/>
          <w:b/>
          <w:sz w:val="24"/>
          <w:szCs w:val="24"/>
        </w:rPr>
        <w:t xml:space="preserve"> membranes </w:t>
      </w:r>
    </w:p>
    <w:p w14:paraId="59DB9B29" w14:textId="77777777" w:rsidR="00B67124" w:rsidRDefault="00B67124" w:rsidP="00B67124">
      <w:pPr>
        <w:rPr>
          <w:rFonts w:eastAsia="Times New Roman" w:cs="Times New Roman"/>
          <w:color w:val="000000"/>
        </w:rPr>
        <w:sectPr w:rsidR="00B67124">
          <w:type w:val="continuous"/>
          <w:pgSz w:w="12240" w:h="15840"/>
          <w:pgMar w:top="1134" w:right="1134" w:bottom="1134" w:left="1134" w:header="720" w:footer="720" w:gutter="0"/>
          <w:cols w:num="2" w:space="720" w:equalWidth="0">
            <w:col w:w="4806" w:space="360"/>
            <w:col w:w="4806" w:space="0"/>
          </w:cols>
        </w:sectPr>
      </w:pPr>
      <w:r>
        <w:rPr>
          <w:rFonts w:eastAsia="Times New Roman" w:cs="Times New Roman"/>
          <w:color w:val="000000"/>
        </w:rPr>
        <w:lastRenderedPageBreak/>
        <w:t xml:space="preserve">The air permeability of </w:t>
      </w:r>
      <w:proofErr w:type="spellStart"/>
      <w:r>
        <w:rPr>
          <w:rFonts w:eastAsia="Times New Roman" w:cs="Times New Roman"/>
          <w:color w:val="000000"/>
        </w:rPr>
        <w:t>nanofiber</w:t>
      </w:r>
      <w:proofErr w:type="spellEnd"/>
      <w:r>
        <w:rPr>
          <w:rFonts w:eastAsia="Times New Roman" w:cs="Times New Roman"/>
          <w:color w:val="000000"/>
        </w:rPr>
        <w:t xml:space="preserve"> membranes of different thicknesses was measured at the same pressure drops of 100 Pa. When the pressure drops to 100 Pa were applied to membranes of varying thickness, it was found that the air permeability of the thinnest membranes increased as shown in Figure 4. Since there were fewer tortuous paths for air to go </w:t>
      </w:r>
      <w:r>
        <w:rPr>
          <w:rFonts w:eastAsia="Times New Roman" w:cs="Times New Roman"/>
          <w:color w:val="000000"/>
        </w:rPr>
        <w:lastRenderedPageBreak/>
        <w:t xml:space="preserve">across the membranes with varying thicknesses, the air permeability was higher in the thinner membranes. The measured air permeability for the </w:t>
      </w:r>
      <w:proofErr w:type="spellStart"/>
      <w:r>
        <w:rPr>
          <w:rFonts w:eastAsia="Times New Roman" w:cs="Times New Roman"/>
          <w:color w:val="000000"/>
        </w:rPr>
        <w:t>nanofiber</w:t>
      </w:r>
      <w:proofErr w:type="spellEnd"/>
      <w:r>
        <w:rPr>
          <w:rFonts w:eastAsia="Times New Roman" w:cs="Times New Roman"/>
          <w:color w:val="000000"/>
        </w:rPr>
        <w:t xml:space="preserve"> membranes was in the range reported in the literature (</w:t>
      </w:r>
      <w:proofErr w:type="spellStart"/>
      <w:r>
        <w:fldChar w:fldCharType="begin"/>
      </w:r>
      <w:r>
        <w:instrText xml:space="preserve"> HYPERLINK \l "_heading=h.u797w15u3bmd" \h </w:instrText>
      </w:r>
      <w:r>
        <w:fldChar w:fldCharType="separate"/>
      </w:r>
      <w:r>
        <w:rPr>
          <w:rFonts w:eastAsia="Times New Roman" w:cs="Times New Roman"/>
          <w:color w:val="000000"/>
        </w:rPr>
        <w:t>Kucukali-Ozturk</w:t>
      </w:r>
      <w:proofErr w:type="spellEnd"/>
      <w:r>
        <w:rPr>
          <w:rFonts w:eastAsia="Times New Roman" w:cs="Times New Roman"/>
          <w:color w:val="000000"/>
        </w:rPr>
        <w:t xml:space="preserve"> et al., 2017</w:t>
      </w:r>
      <w:r>
        <w:rPr>
          <w:rFonts w:eastAsia="Times New Roman" w:cs="Times New Roman"/>
          <w:color w:val="000000"/>
        </w:rPr>
        <w:fldChar w:fldCharType="end"/>
      </w:r>
      <w:r>
        <w:rPr>
          <w:rFonts w:eastAsia="Times New Roman" w:cs="Times New Roman"/>
          <w:color w:val="000000"/>
        </w:rPr>
        <w:t xml:space="preserve">, </w:t>
      </w:r>
      <w:hyperlink w:anchor="_heading=h.ovqr1zufd1qb">
        <w:proofErr w:type="spellStart"/>
        <w:r>
          <w:rPr>
            <w:rFonts w:eastAsia="Times New Roman" w:cs="Times New Roman"/>
            <w:color w:val="000000"/>
          </w:rPr>
          <w:t>Ruan</w:t>
        </w:r>
        <w:proofErr w:type="spellEnd"/>
        <w:r>
          <w:rPr>
            <w:rFonts w:eastAsia="Times New Roman" w:cs="Times New Roman"/>
            <w:color w:val="000000"/>
          </w:rPr>
          <w:t xml:space="preserve"> et al., 2020</w:t>
        </w:r>
      </w:hyperlink>
      <w:r>
        <w:rPr>
          <w:rFonts w:eastAsia="Times New Roman" w:cs="Times New Roman"/>
          <w:color w:val="000000"/>
        </w:rPr>
        <w:t>).</w:t>
      </w:r>
      <w:r>
        <w:rPr>
          <w:noProof/>
        </w:rPr>
        <w:drawing>
          <wp:anchor distT="0" distB="0" distL="114300" distR="114300" simplePos="0" relativeHeight="251664384" behindDoc="0" locked="0" layoutInCell="1" hidden="0" allowOverlap="1" wp14:anchorId="003F712C" wp14:editId="1CE554F1">
            <wp:simplePos x="0" y="0"/>
            <wp:positionH relativeFrom="column">
              <wp:posOffset>1</wp:posOffset>
            </wp:positionH>
            <wp:positionV relativeFrom="paragraph">
              <wp:posOffset>1025804</wp:posOffset>
            </wp:positionV>
            <wp:extent cx="6304280" cy="2384425"/>
            <wp:effectExtent l="0" t="0" r="0" b="0"/>
            <wp:wrapSquare wrapText="bothSides" distT="0" distB="0" distL="114300" distR="114300"/>
            <wp:docPr id="2134013797" name="image151.png" descr="F:\CTA 2024\Air permeability graph.tif"/>
            <wp:cNvGraphicFramePr/>
            <a:graphic xmlns:a="http://schemas.openxmlformats.org/drawingml/2006/main">
              <a:graphicData uri="http://schemas.openxmlformats.org/drawingml/2006/picture">
                <pic:pic xmlns:pic="http://schemas.openxmlformats.org/drawingml/2006/picture">
                  <pic:nvPicPr>
                    <pic:cNvPr id="0" name="image151.png" descr="F:\CTA 2024\Air permeability graph.tif"/>
                    <pic:cNvPicPr preferRelativeResize="0"/>
                  </pic:nvPicPr>
                  <pic:blipFill>
                    <a:blip r:embed="rId19"/>
                    <a:srcRect/>
                    <a:stretch>
                      <a:fillRect/>
                    </a:stretch>
                  </pic:blipFill>
                  <pic:spPr>
                    <a:xfrm>
                      <a:off x="0" y="0"/>
                      <a:ext cx="6304280" cy="2384425"/>
                    </a:xfrm>
                    <a:prstGeom prst="rect">
                      <a:avLst/>
                    </a:prstGeom>
                    <a:ln/>
                  </pic:spPr>
                </pic:pic>
              </a:graphicData>
            </a:graphic>
          </wp:anchor>
        </w:drawing>
      </w:r>
    </w:p>
    <w:p w14:paraId="58DC50E1" w14:textId="77777777" w:rsidR="00B67124" w:rsidRDefault="00B67124" w:rsidP="00B67124">
      <w:pPr>
        <w:keepNext/>
        <w:rPr>
          <w:rFonts w:eastAsia="Times New Roman" w:cs="Times New Roman"/>
        </w:rPr>
        <w:sectPr w:rsidR="00B67124">
          <w:type w:val="continuous"/>
          <w:pgSz w:w="12240" w:h="15840"/>
          <w:pgMar w:top="1134" w:right="1134" w:bottom="1134" w:left="1134" w:header="720" w:footer="720" w:gutter="0"/>
          <w:cols w:space="720"/>
        </w:sectPr>
      </w:pPr>
      <w:r>
        <w:rPr>
          <w:rFonts w:eastAsia="Times New Roman" w:cs="Times New Roman"/>
          <w:b/>
        </w:rPr>
        <w:lastRenderedPageBreak/>
        <w:t xml:space="preserve"> Figure 4</w:t>
      </w:r>
      <w:r>
        <w:rPr>
          <w:rFonts w:eastAsia="Times New Roman" w:cs="Times New Roman"/>
        </w:rPr>
        <w:t xml:space="preserve"> Air permeability performance of </w:t>
      </w:r>
      <w:proofErr w:type="spellStart"/>
      <w:r>
        <w:rPr>
          <w:rFonts w:eastAsia="Times New Roman" w:cs="Times New Roman"/>
        </w:rPr>
        <w:t>nanofiber</w:t>
      </w:r>
      <w:proofErr w:type="spellEnd"/>
      <w:r>
        <w:rPr>
          <w:rFonts w:eastAsia="Times New Roman" w:cs="Times New Roman"/>
        </w:rPr>
        <w:t xml:space="preserve"> front and back (fine, medium, and coarse) membranes.</w:t>
      </w:r>
    </w:p>
    <w:p w14:paraId="1717B18A" w14:textId="77777777" w:rsidR="00B67124" w:rsidRDefault="00B67124" w:rsidP="00B67124">
      <w:pPr>
        <w:spacing w:before="200"/>
        <w:ind w:left="576" w:hanging="576"/>
        <w:rPr>
          <w:rFonts w:eastAsia="Times New Roman" w:cs="Times New Roman"/>
          <w:b/>
          <w:sz w:val="24"/>
          <w:szCs w:val="24"/>
        </w:rPr>
      </w:pPr>
      <w:r>
        <w:rPr>
          <w:rFonts w:eastAsia="Times New Roman" w:cs="Times New Roman"/>
          <w:b/>
          <w:sz w:val="24"/>
          <w:szCs w:val="24"/>
        </w:rPr>
        <w:lastRenderedPageBreak/>
        <w:t xml:space="preserve">Particles filtration efficiency of </w:t>
      </w:r>
      <w:proofErr w:type="spellStart"/>
      <w:r>
        <w:rPr>
          <w:rFonts w:eastAsia="Times New Roman" w:cs="Times New Roman"/>
          <w:b/>
          <w:sz w:val="24"/>
          <w:szCs w:val="24"/>
        </w:rPr>
        <w:t>nanofiber</w:t>
      </w:r>
      <w:proofErr w:type="spellEnd"/>
      <w:r>
        <w:rPr>
          <w:rFonts w:eastAsia="Times New Roman" w:cs="Times New Roman"/>
          <w:b/>
          <w:sz w:val="24"/>
          <w:szCs w:val="24"/>
        </w:rPr>
        <w:t xml:space="preserve"> membranes</w:t>
      </w:r>
    </w:p>
    <w:p w14:paraId="0302C0E5" w14:textId="77777777" w:rsidR="00B67124" w:rsidRDefault="00B67124" w:rsidP="00B67124">
      <w:pPr>
        <w:rPr>
          <w:rFonts w:eastAsia="Times New Roman" w:cs="Times New Roman"/>
          <w:color w:val="000000"/>
        </w:rPr>
        <w:sectPr w:rsidR="00B67124">
          <w:type w:val="continuous"/>
          <w:pgSz w:w="12240" w:h="15840"/>
          <w:pgMar w:top="1134" w:right="1134" w:bottom="1134" w:left="1134" w:header="720" w:footer="720" w:gutter="0"/>
          <w:cols w:num="2" w:space="720" w:equalWidth="0">
            <w:col w:w="4806" w:space="360"/>
            <w:col w:w="4806" w:space="0"/>
          </w:cols>
        </w:sectPr>
      </w:pPr>
      <w:r>
        <w:rPr>
          <w:rFonts w:eastAsia="Times New Roman" w:cs="Times New Roman"/>
          <w:color w:val="000000"/>
        </w:rPr>
        <w:t xml:space="preserve">The particles filtration efficiency test was performed on (fine, medium, and </w:t>
      </w:r>
      <w:proofErr w:type="gramStart"/>
      <w:r>
        <w:rPr>
          <w:rFonts w:eastAsia="Times New Roman" w:cs="Times New Roman"/>
          <w:color w:val="000000"/>
        </w:rPr>
        <w:t>coarse</w:t>
      </w:r>
      <w:proofErr w:type="gramEnd"/>
      <w:r>
        <w:rPr>
          <w:rFonts w:eastAsia="Times New Roman" w:cs="Times New Roman"/>
          <w:color w:val="000000"/>
        </w:rPr>
        <w:t xml:space="preserve">) </w:t>
      </w:r>
      <w:proofErr w:type="spellStart"/>
      <w:r>
        <w:rPr>
          <w:rFonts w:eastAsia="Times New Roman" w:cs="Times New Roman"/>
          <w:color w:val="000000"/>
        </w:rPr>
        <w:t>nanofiber</w:t>
      </w:r>
      <w:proofErr w:type="spellEnd"/>
      <w:r>
        <w:rPr>
          <w:rFonts w:eastAsia="Times New Roman" w:cs="Times New Roman"/>
          <w:color w:val="000000"/>
        </w:rPr>
        <w:t xml:space="preserve"> membranes, and each test was repeated five times on </w:t>
      </w:r>
      <w:proofErr w:type="spellStart"/>
      <w:r>
        <w:rPr>
          <w:rFonts w:eastAsia="Times New Roman" w:cs="Times New Roman"/>
          <w:color w:val="000000"/>
        </w:rPr>
        <w:t>nanofiber</w:t>
      </w:r>
      <w:proofErr w:type="spellEnd"/>
      <w:r>
        <w:rPr>
          <w:rFonts w:eastAsia="Times New Roman" w:cs="Times New Roman"/>
          <w:color w:val="000000"/>
        </w:rPr>
        <w:t xml:space="preserve"> membrane specimen, respectively. Figure 5 shows the different sizes of airborne particles filtered at </w:t>
      </w:r>
      <w:proofErr w:type="spellStart"/>
      <w:r>
        <w:rPr>
          <w:rFonts w:eastAsia="Times New Roman" w:cs="Times New Roman"/>
          <w:color w:val="000000"/>
        </w:rPr>
        <w:t>nanofiber</w:t>
      </w:r>
      <w:proofErr w:type="spellEnd"/>
      <w:r>
        <w:rPr>
          <w:rFonts w:eastAsia="Times New Roman" w:cs="Times New Roman"/>
          <w:color w:val="000000"/>
        </w:rPr>
        <w:t xml:space="preserve"> membranes. It means that lager thickness of membrane was optimum result that filtered particles of all sizes effectively. The performance of particles filtration efficiency increased at thick and decreased at thin thickness of </w:t>
      </w:r>
      <w:proofErr w:type="spellStart"/>
      <w:r>
        <w:rPr>
          <w:rFonts w:eastAsia="Times New Roman" w:cs="Times New Roman"/>
          <w:color w:val="000000"/>
        </w:rPr>
        <w:t>nanofiber</w:t>
      </w:r>
      <w:proofErr w:type="spellEnd"/>
      <w:r>
        <w:rPr>
          <w:rFonts w:eastAsia="Times New Roman" w:cs="Times New Roman"/>
          <w:color w:val="000000"/>
        </w:rPr>
        <w:t xml:space="preserve"> membranes</w:t>
      </w:r>
    </w:p>
    <w:p w14:paraId="1BAEC8CA" w14:textId="77777777" w:rsidR="00B67124" w:rsidRDefault="00B67124" w:rsidP="00B67124">
      <w:pPr>
        <w:rPr>
          <w:rFonts w:eastAsia="Times New Roman" w:cs="Times New Roman"/>
          <w:color w:val="000000"/>
        </w:rPr>
        <w:sectPr w:rsidR="00B67124" w:rsidSect="00D310FD">
          <w:pgSz w:w="12240" w:h="15840"/>
          <w:pgMar w:top="1134" w:right="1134" w:bottom="1134" w:left="1134" w:header="720" w:footer="720" w:gutter="0"/>
          <w:cols w:num="2" w:space="720" w:equalWidth="0">
            <w:col w:w="4806" w:space="360"/>
            <w:col w:w="4806" w:space="0"/>
          </w:cols>
        </w:sectPr>
      </w:pPr>
    </w:p>
    <w:p w14:paraId="1B59BEAF" w14:textId="77777777" w:rsidR="00B67124" w:rsidRDefault="00B67124" w:rsidP="00B67124">
      <w:pPr>
        <w:keepNext/>
        <w:rPr>
          <w:rFonts w:eastAsia="Times New Roman" w:cs="Times New Roman"/>
          <w:sz w:val="18"/>
          <w:szCs w:val="18"/>
        </w:rPr>
        <w:sectPr w:rsidR="00B67124">
          <w:footerReference w:type="default" r:id="rId20"/>
          <w:type w:val="continuous"/>
          <w:pgSz w:w="12240" w:h="15840"/>
          <w:pgMar w:top="1134" w:right="1134" w:bottom="1134" w:left="1134" w:header="425" w:footer="275" w:gutter="0"/>
          <w:cols w:space="720"/>
          <w:titlePg/>
        </w:sectPr>
      </w:pPr>
      <w:r>
        <w:rPr>
          <w:rFonts w:eastAsia="Times New Roman" w:cs="Times New Roman"/>
          <w:b/>
        </w:rPr>
        <w:t xml:space="preserve">Figure </w:t>
      </w:r>
      <w:proofErr w:type="gramStart"/>
      <w:r>
        <w:rPr>
          <w:rFonts w:eastAsia="Times New Roman" w:cs="Times New Roman"/>
          <w:b/>
        </w:rPr>
        <w:t>5</w:t>
      </w:r>
      <w:r>
        <w:rPr>
          <w:rFonts w:eastAsia="Times New Roman" w:cs="Times New Roman"/>
        </w:rPr>
        <w:t xml:space="preserve"> </w:t>
      </w:r>
      <w:r>
        <w:rPr>
          <w:rFonts w:eastAsia="Times New Roman" w:cs="Times New Roman"/>
          <w:color w:val="000000"/>
        </w:rPr>
        <w:t xml:space="preserve">Particle filtration efficiency of </w:t>
      </w:r>
      <w:proofErr w:type="spellStart"/>
      <w:r>
        <w:rPr>
          <w:rFonts w:eastAsia="Times New Roman" w:cs="Times New Roman"/>
          <w:color w:val="000000"/>
        </w:rPr>
        <w:t>nanofiber</w:t>
      </w:r>
      <w:proofErr w:type="spellEnd"/>
      <w:r>
        <w:rPr>
          <w:rFonts w:eastAsia="Times New Roman" w:cs="Times New Roman"/>
          <w:color w:val="000000"/>
        </w:rPr>
        <w:t xml:space="preserve"> membranes at different thicknesses and particle sizes</w:t>
      </w:r>
      <w:proofErr w:type="gramEnd"/>
      <w:r>
        <w:rPr>
          <w:rFonts w:eastAsia="Times New Roman" w:cs="Times New Roman"/>
          <w:color w:val="000000"/>
        </w:rPr>
        <w:t>.</w:t>
      </w:r>
      <w:r>
        <w:rPr>
          <w:rFonts w:eastAsia="Times New Roman" w:cs="Times New Roman"/>
          <w:sz w:val="18"/>
          <w:szCs w:val="18"/>
        </w:rPr>
        <w:t xml:space="preserve"> </w:t>
      </w:r>
      <w:r>
        <w:rPr>
          <w:noProof/>
        </w:rPr>
        <w:drawing>
          <wp:anchor distT="0" distB="0" distL="114300" distR="114300" simplePos="0" relativeHeight="251665408" behindDoc="0" locked="0" layoutInCell="1" hidden="0" allowOverlap="1" wp14:anchorId="24F85E9F" wp14:editId="6752BD0C">
            <wp:simplePos x="0" y="0"/>
            <wp:positionH relativeFrom="column">
              <wp:posOffset>1</wp:posOffset>
            </wp:positionH>
            <wp:positionV relativeFrom="paragraph">
              <wp:posOffset>78385</wp:posOffset>
            </wp:positionV>
            <wp:extent cx="6195974" cy="2616244"/>
            <wp:effectExtent l="0" t="0" r="0" b="0"/>
            <wp:wrapSquare wrapText="bothSides" distT="0" distB="0" distL="114300" distR="114300"/>
            <wp:docPr id="2134013814" name="image167.png" descr="F:\CTA 2024\CTA Filtration efficiency results.tif"/>
            <wp:cNvGraphicFramePr/>
            <a:graphic xmlns:a="http://schemas.openxmlformats.org/drawingml/2006/main">
              <a:graphicData uri="http://schemas.openxmlformats.org/drawingml/2006/picture">
                <pic:pic xmlns:pic="http://schemas.openxmlformats.org/drawingml/2006/picture">
                  <pic:nvPicPr>
                    <pic:cNvPr id="0" name="image167.png" descr="F:\CTA 2024\CTA Filtration efficiency results.tif"/>
                    <pic:cNvPicPr preferRelativeResize="0"/>
                  </pic:nvPicPr>
                  <pic:blipFill>
                    <a:blip r:embed="rId21"/>
                    <a:srcRect/>
                    <a:stretch>
                      <a:fillRect/>
                    </a:stretch>
                  </pic:blipFill>
                  <pic:spPr>
                    <a:xfrm>
                      <a:off x="0" y="0"/>
                      <a:ext cx="6195974" cy="2616244"/>
                    </a:xfrm>
                    <a:prstGeom prst="rect">
                      <a:avLst/>
                    </a:prstGeom>
                    <a:ln/>
                  </pic:spPr>
                </pic:pic>
              </a:graphicData>
            </a:graphic>
          </wp:anchor>
        </w:drawing>
      </w:r>
    </w:p>
    <w:p w14:paraId="5CF50D20" w14:textId="77777777" w:rsidR="00B67124" w:rsidRDefault="00B67124" w:rsidP="00B67124">
      <w:pPr>
        <w:keepNext/>
        <w:rPr>
          <w:rFonts w:eastAsia="Times New Roman" w:cs="Times New Roman"/>
          <w:b/>
          <w:smallCaps/>
          <w:sz w:val="26"/>
          <w:szCs w:val="26"/>
        </w:rPr>
      </w:pPr>
      <w:r>
        <w:rPr>
          <w:rFonts w:eastAsia="Times New Roman" w:cs="Times New Roman"/>
          <w:b/>
          <w:smallCaps/>
          <w:sz w:val="26"/>
          <w:szCs w:val="26"/>
        </w:rPr>
        <w:lastRenderedPageBreak/>
        <w:t xml:space="preserve">CONCLUSION                                                                </w:t>
      </w:r>
    </w:p>
    <w:p w14:paraId="40055E64" w14:textId="77777777" w:rsidR="00B67124" w:rsidRDefault="00B67124" w:rsidP="00B67124">
      <w:pPr>
        <w:rPr>
          <w:rFonts w:eastAsia="Times New Roman" w:cs="Times New Roman"/>
        </w:rPr>
      </w:pPr>
      <w:r>
        <w:rPr>
          <w:rFonts w:eastAsia="Times New Roman" w:cs="Times New Roman"/>
        </w:rPr>
        <w:t xml:space="preserve">This research work was synthesized </w:t>
      </w:r>
      <w:proofErr w:type="spellStart"/>
      <w:r>
        <w:rPr>
          <w:rFonts w:eastAsia="Times New Roman" w:cs="Times New Roman"/>
        </w:rPr>
        <w:t>nanofiber</w:t>
      </w:r>
      <w:proofErr w:type="spellEnd"/>
      <w:r>
        <w:rPr>
          <w:rFonts w:eastAsia="Times New Roman" w:cs="Times New Roman"/>
        </w:rPr>
        <w:t xml:space="preserve"> membranes to the high-efficiency air filtration through </w:t>
      </w:r>
      <w:proofErr w:type="spellStart"/>
      <w:r>
        <w:rPr>
          <w:rFonts w:eastAsia="Times New Roman" w:cs="Times New Roman"/>
        </w:rPr>
        <w:t>electrospinning</w:t>
      </w:r>
      <w:proofErr w:type="spellEnd"/>
      <w:r>
        <w:rPr>
          <w:rFonts w:eastAsia="Times New Roman" w:cs="Times New Roman"/>
        </w:rPr>
        <w:t xml:space="preserve"> for larger-scale manufacturing. </w:t>
      </w:r>
      <w:proofErr w:type="gramStart"/>
      <w:r>
        <w:rPr>
          <w:rFonts w:eastAsia="Times New Roman" w:cs="Times New Roman"/>
        </w:rPr>
        <w:t xml:space="preserve">These </w:t>
      </w:r>
      <w:proofErr w:type="spellStart"/>
      <w:r>
        <w:rPr>
          <w:rFonts w:eastAsia="Times New Roman" w:cs="Times New Roman"/>
        </w:rPr>
        <w:t>nanofiber</w:t>
      </w:r>
      <w:proofErr w:type="spellEnd"/>
      <w:proofErr w:type="gramEnd"/>
      <w:r>
        <w:rPr>
          <w:rFonts w:eastAsia="Times New Roman" w:cs="Times New Roman"/>
        </w:rPr>
        <w:t xml:space="preserve"> consisting of C, M, and F membranes was successfully designed as 3D-dimensional membrane for filtration media. It was observed how to works of these membrane affected the functionality of the </w:t>
      </w:r>
      <w:proofErr w:type="spellStart"/>
      <w:r>
        <w:rPr>
          <w:rFonts w:eastAsia="Times New Roman" w:cs="Times New Roman"/>
        </w:rPr>
        <w:t>nanofiber</w:t>
      </w:r>
      <w:proofErr w:type="spellEnd"/>
      <w:r>
        <w:rPr>
          <w:rFonts w:eastAsia="Times New Roman" w:cs="Times New Roman"/>
        </w:rPr>
        <w:t xml:space="preserve"> membranes; among these, </w:t>
      </w:r>
      <w:proofErr w:type="spellStart"/>
      <w:r>
        <w:rPr>
          <w:rFonts w:eastAsia="Times New Roman" w:cs="Times New Roman"/>
        </w:rPr>
        <w:t>nanofiber</w:t>
      </w:r>
      <w:proofErr w:type="spellEnd"/>
      <w:r>
        <w:rPr>
          <w:rFonts w:eastAsia="Times New Roman" w:cs="Times New Roman"/>
        </w:rPr>
        <w:t xml:space="preserve"> membranes displayed optimal air permeability to </w:t>
      </w:r>
      <w:proofErr w:type="spellStart"/>
      <w:r>
        <w:rPr>
          <w:rFonts w:eastAsia="Times New Roman" w:cs="Times New Roman"/>
        </w:rPr>
        <w:t>NaCl</w:t>
      </w:r>
      <w:proofErr w:type="spellEnd"/>
      <w:r>
        <w:rPr>
          <w:rFonts w:eastAsia="Times New Roman" w:cs="Times New Roman"/>
        </w:rPr>
        <w:t xml:space="preserve"> aerosol particles at an airflow velocity of 5.33 cm s</w:t>
      </w:r>
      <w:r>
        <w:rPr>
          <w:rFonts w:eastAsia="Times New Roman" w:cs="Times New Roman"/>
          <w:vertAlign w:val="superscript"/>
        </w:rPr>
        <w:t>-1</w:t>
      </w:r>
      <w:r>
        <w:rPr>
          <w:rFonts w:eastAsia="Times New Roman" w:cs="Times New Roman"/>
        </w:rPr>
        <w:t xml:space="preserve">, with a filtration efficiency of 99.99%. The F membrane primarily enhanced filtration efficiency, while the C and M membranes reduced air resistance. </w:t>
      </w:r>
      <w:proofErr w:type="gramStart"/>
      <w:r>
        <w:rPr>
          <w:rFonts w:eastAsia="Times New Roman" w:cs="Times New Roman"/>
        </w:rPr>
        <w:t>it's</w:t>
      </w:r>
      <w:proofErr w:type="gramEnd"/>
      <w:r>
        <w:rPr>
          <w:rFonts w:eastAsia="Times New Roman" w:cs="Times New Roman"/>
        </w:rPr>
        <w:t xml:space="preserve"> cost-effective filter with small width could be produced by </w:t>
      </w:r>
      <w:proofErr w:type="spellStart"/>
      <w:r>
        <w:rPr>
          <w:rFonts w:eastAsia="Times New Roman" w:cs="Times New Roman"/>
        </w:rPr>
        <w:t>electrospinning</w:t>
      </w:r>
      <w:proofErr w:type="spellEnd"/>
      <w:r>
        <w:rPr>
          <w:rFonts w:eastAsia="Times New Roman" w:cs="Times New Roman"/>
        </w:rPr>
        <w:t xml:space="preserve"> with a single needle process. This work a versatile approach to design for high-efficiency performance filters that effectively separate PM</w:t>
      </w:r>
      <w:r>
        <w:rPr>
          <w:rFonts w:eastAsia="Times New Roman" w:cs="Times New Roman"/>
          <w:vertAlign w:val="subscript"/>
        </w:rPr>
        <w:t>0.3</w:t>
      </w:r>
      <w:r>
        <w:rPr>
          <w:rFonts w:eastAsia="Times New Roman" w:cs="Times New Roman"/>
        </w:rPr>
        <w:t xml:space="preserve"> and PM</w:t>
      </w:r>
      <w:r>
        <w:rPr>
          <w:rFonts w:eastAsia="Times New Roman" w:cs="Times New Roman"/>
          <w:vertAlign w:val="subscript"/>
        </w:rPr>
        <w:t>0</w:t>
      </w:r>
      <w:r>
        <w:rPr>
          <w:rFonts w:eastAsia="Times New Roman" w:cs="Times New Roman"/>
        </w:rPr>
        <w:t>.</w:t>
      </w:r>
      <w:r>
        <w:rPr>
          <w:rFonts w:eastAsia="Times New Roman" w:cs="Times New Roman"/>
          <w:vertAlign w:val="subscript"/>
        </w:rPr>
        <w:t>19</w:t>
      </w:r>
      <w:r>
        <w:rPr>
          <w:rFonts w:eastAsia="Times New Roman" w:cs="Times New Roman"/>
        </w:rPr>
        <w:t xml:space="preserve"> pollutants for use in indoor air purification and respiratory protection, as well as commercial applications at industrial scale. </w:t>
      </w:r>
    </w:p>
    <w:p w14:paraId="2902ED09" w14:textId="77777777" w:rsidR="00B67124" w:rsidRDefault="00B67124" w:rsidP="00B67124">
      <w:pPr>
        <w:tabs>
          <w:tab w:val="left" w:pos="4860"/>
          <w:tab w:val="left" w:pos="4950"/>
          <w:tab w:val="left" w:pos="5040"/>
        </w:tabs>
        <w:rPr>
          <w:rFonts w:eastAsia="Times New Roman" w:cs="Times New Roman"/>
          <w:b/>
          <w:sz w:val="24"/>
          <w:szCs w:val="24"/>
        </w:rPr>
      </w:pPr>
      <w:r>
        <w:rPr>
          <w:rFonts w:eastAsia="Times New Roman" w:cs="Times New Roman"/>
          <w:b/>
          <w:sz w:val="24"/>
          <w:szCs w:val="24"/>
        </w:rPr>
        <w:t>Acknowledgements</w:t>
      </w:r>
    </w:p>
    <w:p w14:paraId="704C296A" w14:textId="77777777" w:rsidR="00B67124" w:rsidRDefault="00B67124" w:rsidP="00B67124">
      <w:pPr>
        <w:spacing w:before="120"/>
        <w:rPr>
          <w:rFonts w:eastAsia="Times New Roman" w:cs="Times New Roman"/>
        </w:rPr>
      </w:pPr>
      <w:r>
        <w:rPr>
          <w:rFonts w:eastAsia="Times New Roman" w:cs="Times New Roman"/>
        </w:rPr>
        <w:t xml:space="preserve">This work was partly supported by the grants (52003044, 52373069 and 52373032) from the National Natural Science Foundation of China, International Cooperation Fund of Science and Technology Commission of Shanghai Municipality (21130750100), and Major Scientific and Technological Innovation Projects </w:t>
      </w:r>
      <w:r>
        <w:rPr>
          <w:rFonts w:eastAsia="Times New Roman" w:cs="Times New Roman"/>
        </w:rPr>
        <w:lastRenderedPageBreak/>
        <w:t xml:space="preserve">of Shandong Province (2021CXGC011004). This work has also been supported by the Chang Jiang Scholars Program to Prof. </w:t>
      </w:r>
      <w:proofErr w:type="spellStart"/>
      <w:r>
        <w:rPr>
          <w:rFonts w:eastAsia="Times New Roman" w:cs="Times New Roman"/>
        </w:rPr>
        <w:t>Xiaohong</w:t>
      </w:r>
      <w:proofErr w:type="spellEnd"/>
      <w:r>
        <w:rPr>
          <w:rFonts w:eastAsia="Times New Roman" w:cs="Times New Roman"/>
        </w:rPr>
        <w:t xml:space="preserve"> Qin.</w:t>
      </w:r>
      <w:r>
        <w:rPr>
          <w:rFonts w:eastAsia="Times New Roman" w:cs="Times New Roman"/>
          <w:b/>
        </w:rPr>
        <w:t xml:space="preserve"> </w:t>
      </w:r>
    </w:p>
    <w:p w14:paraId="34DDBBB9" w14:textId="77777777" w:rsidR="00B67124" w:rsidRDefault="00B67124" w:rsidP="00B67124">
      <w:pPr>
        <w:spacing w:before="240"/>
        <w:rPr>
          <w:rFonts w:eastAsia="Times New Roman" w:cs="Times New Roman"/>
          <w:b/>
        </w:rPr>
      </w:pPr>
      <w:r>
        <w:rPr>
          <w:rFonts w:eastAsia="Times New Roman" w:cs="Times New Roman"/>
          <w:b/>
        </w:rPr>
        <w:t>REFERENCES</w:t>
      </w:r>
    </w:p>
    <w:p w14:paraId="3977778F" w14:textId="77777777" w:rsidR="00B67124" w:rsidRPr="00434424" w:rsidRDefault="00B67124" w:rsidP="00B67124">
      <w:pPr>
        <w:rPr>
          <w:rFonts w:cs="Times New Roman"/>
        </w:rPr>
      </w:pPr>
      <w:proofErr w:type="gramStart"/>
      <w:r w:rsidRPr="00434424">
        <w:rPr>
          <w:rFonts w:cs="Times New Roman"/>
        </w:rPr>
        <w:t>AL-ATTABI, R., DUMÉE, L. F., SCHÜTZ, J. A. &amp; MORSI, Y. 2018.</w:t>
      </w:r>
      <w:proofErr w:type="gramEnd"/>
      <w:r w:rsidRPr="00434424">
        <w:rPr>
          <w:rFonts w:cs="Times New Roman"/>
        </w:rPr>
        <w:t xml:space="preserve"> </w:t>
      </w:r>
      <w:proofErr w:type="gramStart"/>
      <w:r w:rsidRPr="00434424">
        <w:rPr>
          <w:rFonts w:cs="Times New Roman"/>
        </w:rPr>
        <w:t>Pore</w:t>
      </w:r>
      <w:proofErr w:type="gramEnd"/>
      <w:r w:rsidRPr="00434424">
        <w:rPr>
          <w:rFonts w:cs="Times New Roman"/>
        </w:rPr>
        <w:t xml:space="preserve"> engineering towards highly efficient </w:t>
      </w:r>
      <w:proofErr w:type="spellStart"/>
      <w:r w:rsidRPr="00434424">
        <w:rPr>
          <w:rFonts w:cs="Times New Roman"/>
        </w:rPr>
        <w:t>electrospun</w:t>
      </w:r>
      <w:proofErr w:type="spellEnd"/>
      <w:r w:rsidRPr="00434424">
        <w:rPr>
          <w:rFonts w:cs="Times New Roman"/>
        </w:rPr>
        <w:t xml:space="preserve"> </w:t>
      </w:r>
      <w:proofErr w:type="spellStart"/>
      <w:r w:rsidRPr="00434424">
        <w:rPr>
          <w:rFonts w:cs="Times New Roman"/>
        </w:rPr>
        <w:t>nanofibrous</w:t>
      </w:r>
      <w:proofErr w:type="spellEnd"/>
      <w:r w:rsidRPr="00434424">
        <w:rPr>
          <w:rFonts w:cs="Times New Roman"/>
        </w:rPr>
        <w:t xml:space="preserve"> membranes for aerosol particle removal. </w:t>
      </w:r>
      <w:proofErr w:type="spellStart"/>
      <w:r w:rsidRPr="00434424">
        <w:rPr>
          <w:rFonts w:cs="Times New Roman"/>
        </w:rPr>
        <w:t>Sci</w:t>
      </w:r>
      <w:proofErr w:type="spellEnd"/>
      <w:r w:rsidRPr="00434424">
        <w:rPr>
          <w:rFonts w:cs="Times New Roman"/>
        </w:rPr>
        <w:t xml:space="preserve"> Total Environ, 625, 706-715.</w:t>
      </w:r>
    </w:p>
    <w:p w14:paraId="37326A23" w14:textId="77777777" w:rsidR="00B67124" w:rsidRPr="00434424" w:rsidRDefault="00B67124" w:rsidP="00B67124">
      <w:pPr>
        <w:rPr>
          <w:rFonts w:cs="Times New Roman"/>
        </w:rPr>
      </w:pPr>
      <w:r w:rsidRPr="00434424">
        <w:rPr>
          <w:rFonts w:cs="Times New Roman"/>
        </w:rPr>
        <w:t xml:space="preserve">CAO, C., JIANG, W., WANG, B., FANG, J., LANG, J., TIAN, G., JIANG, J. &amp; ZHU, T. F. 2014. </w:t>
      </w:r>
      <w:proofErr w:type="gramStart"/>
      <w:r w:rsidRPr="00434424">
        <w:rPr>
          <w:rFonts w:cs="Times New Roman"/>
        </w:rPr>
        <w:t>Inhalable Microorganisms in Beijing’s PM2.5 and PM10 Pollutants during a Severe Smog Event.</w:t>
      </w:r>
      <w:proofErr w:type="gramEnd"/>
      <w:r w:rsidRPr="00434424">
        <w:rPr>
          <w:rFonts w:cs="Times New Roman"/>
        </w:rPr>
        <w:t xml:space="preserve"> Environmental Science &amp; Technology, 48, 1499-1507.</w:t>
      </w:r>
    </w:p>
    <w:p w14:paraId="241E9B9B" w14:textId="77777777" w:rsidR="00B67124" w:rsidRPr="00434424" w:rsidRDefault="00B67124" w:rsidP="00B67124">
      <w:pPr>
        <w:rPr>
          <w:rFonts w:cs="Times New Roman"/>
        </w:rPr>
      </w:pPr>
      <w:proofErr w:type="gramStart"/>
      <w:r w:rsidRPr="00434424">
        <w:rPr>
          <w:rFonts w:cs="Times New Roman"/>
        </w:rPr>
        <w:t>GIVEHCHI, R. &amp; TAN, Z. 2015.</w:t>
      </w:r>
      <w:proofErr w:type="gramEnd"/>
      <w:r w:rsidRPr="00434424">
        <w:rPr>
          <w:rFonts w:cs="Times New Roman"/>
        </w:rPr>
        <w:t xml:space="preserve"> </w:t>
      </w:r>
      <w:proofErr w:type="gramStart"/>
      <w:r w:rsidRPr="00434424">
        <w:rPr>
          <w:rFonts w:cs="Times New Roman"/>
        </w:rPr>
        <w:t>The effect of capillary force on airborne nanoparticle filtration.</w:t>
      </w:r>
      <w:proofErr w:type="gramEnd"/>
      <w:r w:rsidRPr="00434424">
        <w:rPr>
          <w:rFonts w:cs="Times New Roman"/>
        </w:rPr>
        <w:t xml:space="preserve"> Journal of Aerosol Science, 83, 12-24.</w:t>
      </w:r>
    </w:p>
    <w:p w14:paraId="45444972" w14:textId="77777777" w:rsidR="00B67124" w:rsidRPr="00434424" w:rsidRDefault="00B67124" w:rsidP="00B67124">
      <w:pPr>
        <w:rPr>
          <w:rFonts w:cs="Times New Roman"/>
        </w:rPr>
      </w:pPr>
      <w:r w:rsidRPr="00434424">
        <w:rPr>
          <w:rFonts w:cs="Times New Roman"/>
        </w:rPr>
        <w:t xml:space="preserve">HE, M., ICHINOSE, T., KOBAYASHI, M., ARASHIDANI, K., YOSHIDA, S., NISHIKAWA, M., TAKANO, H., SUN, G. &amp; SHIBAMOTO, T. 2016. Differences in allergic inflammatory responses between urban PM2.5 and fine particle derived from desert-dust in murine lungs. </w:t>
      </w:r>
      <w:proofErr w:type="spellStart"/>
      <w:r w:rsidRPr="00434424">
        <w:rPr>
          <w:rFonts w:cs="Times New Roman"/>
        </w:rPr>
        <w:t>Toxicol</w:t>
      </w:r>
      <w:proofErr w:type="spellEnd"/>
      <w:r w:rsidRPr="00434424">
        <w:rPr>
          <w:rFonts w:cs="Times New Roman"/>
        </w:rPr>
        <w:t xml:space="preserve"> </w:t>
      </w:r>
      <w:proofErr w:type="spellStart"/>
      <w:r w:rsidRPr="00434424">
        <w:rPr>
          <w:rFonts w:cs="Times New Roman"/>
        </w:rPr>
        <w:t>Appl</w:t>
      </w:r>
      <w:proofErr w:type="spellEnd"/>
      <w:r w:rsidRPr="00434424">
        <w:rPr>
          <w:rFonts w:cs="Times New Roman"/>
        </w:rPr>
        <w:t xml:space="preserve"> </w:t>
      </w:r>
      <w:proofErr w:type="spellStart"/>
      <w:r w:rsidRPr="00434424">
        <w:rPr>
          <w:rFonts w:cs="Times New Roman"/>
        </w:rPr>
        <w:t>Pharmacol</w:t>
      </w:r>
      <w:proofErr w:type="spellEnd"/>
      <w:r w:rsidRPr="00434424">
        <w:rPr>
          <w:rFonts w:cs="Times New Roman"/>
        </w:rPr>
        <w:t>, 297, 41-55.</w:t>
      </w:r>
    </w:p>
    <w:p w14:paraId="67C286D5" w14:textId="77777777" w:rsidR="00B67124" w:rsidRPr="00434424" w:rsidRDefault="00B67124" w:rsidP="00B67124">
      <w:pPr>
        <w:rPr>
          <w:rFonts w:cs="Times New Roman"/>
        </w:rPr>
      </w:pPr>
      <w:proofErr w:type="gramStart"/>
      <w:r w:rsidRPr="00434424">
        <w:rPr>
          <w:rFonts w:cs="Times New Roman"/>
        </w:rPr>
        <w:t>HUANG, X., JIAO, T., LIU, Q., ZHANG, L., ZHOU, J., LI, B. &amp; PENG, Q. 2018.</w:t>
      </w:r>
      <w:proofErr w:type="gramEnd"/>
      <w:r w:rsidRPr="00434424">
        <w:rPr>
          <w:rFonts w:cs="Times New Roman"/>
        </w:rPr>
        <w:t xml:space="preserve"> Hierarchical </w:t>
      </w:r>
      <w:proofErr w:type="spellStart"/>
      <w:r w:rsidRPr="00434424">
        <w:rPr>
          <w:rFonts w:cs="Times New Roman"/>
        </w:rPr>
        <w:t>electrospun</w:t>
      </w:r>
      <w:proofErr w:type="spellEnd"/>
      <w:r w:rsidRPr="00434424">
        <w:rPr>
          <w:rFonts w:cs="Times New Roman"/>
        </w:rPr>
        <w:t xml:space="preserve"> </w:t>
      </w:r>
      <w:proofErr w:type="spellStart"/>
      <w:r w:rsidRPr="00434424">
        <w:rPr>
          <w:rFonts w:cs="Times New Roman"/>
        </w:rPr>
        <w:t>nanofibers</w:t>
      </w:r>
      <w:proofErr w:type="spellEnd"/>
      <w:r w:rsidRPr="00434424">
        <w:rPr>
          <w:rFonts w:cs="Times New Roman"/>
        </w:rPr>
        <w:t xml:space="preserve"> treated by solvent vapor </w:t>
      </w:r>
      <w:r w:rsidRPr="00434424">
        <w:rPr>
          <w:rFonts w:cs="Times New Roman"/>
        </w:rPr>
        <w:lastRenderedPageBreak/>
        <w:t>annealing as air filtration mat for high-efficiency PM2.5 capture. Science China Materials, 62, 423-436.</w:t>
      </w:r>
    </w:p>
    <w:p w14:paraId="2CBB9337" w14:textId="77777777" w:rsidR="00B67124" w:rsidRPr="00434424" w:rsidRDefault="00B67124" w:rsidP="00B67124">
      <w:pPr>
        <w:rPr>
          <w:rFonts w:cs="Times New Roman"/>
        </w:rPr>
      </w:pPr>
      <w:proofErr w:type="gramStart"/>
      <w:r w:rsidRPr="00434424">
        <w:rPr>
          <w:rFonts w:cs="Times New Roman"/>
        </w:rPr>
        <w:t>KUCUKALI-OZTURK, M., OZDEN-YENIGUN, E., NERGIS, B. &amp; CANDAN, C. 2017.</w:t>
      </w:r>
      <w:proofErr w:type="gramEnd"/>
      <w:r w:rsidRPr="00434424">
        <w:rPr>
          <w:rFonts w:cs="Times New Roman"/>
        </w:rPr>
        <w:t xml:space="preserve"> </w:t>
      </w:r>
      <w:proofErr w:type="spellStart"/>
      <w:proofErr w:type="gramStart"/>
      <w:r w:rsidRPr="00434424">
        <w:rPr>
          <w:rFonts w:cs="Times New Roman"/>
        </w:rPr>
        <w:t>Nanofiber</w:t>
      </w:r>
      <w:proofErr w:type="spellEnd"/>
      <w:r w:rsidRPr="00434424">
        <w:rPr>
          <w:rFonts w:cs="Times New Roman"/>
        </w:rPr>
        <w:t>-enhanced lightweight composite textiles for acoustic applications.</w:t>
      </w:r>
      <w:proofErr w:type="gramEnd"/>
      <w:r w:rsidRPr="00434424">
        <w:rPr>
          <w:rFonts w:cs="Times New Roman"/>
        </w:rPr>
        <w:t xml:space="preserve"> Journal of Industrial Textiles, 46, 1498-1510.</w:t>
      </w:r>
    </w:p>
    <w:p w14:paraId="330B65CB" w14:textId="77777777" w:rsidR="00B67124" w:rsidRPr="00434424" w:rsidRDefault="00B67124" w:rsidP="00B67124">
      <w:pPr>
        <w:rPr>
          <w:rFonts w:cs="Times New Roman"/>
        </w:rPr>
      </w:pPr>
      <w:proofErr w:type="gramStart"/>
      <w:r w:rsidRPr="00434424">
        <w:rPr>
          <w:rFonts w:cs="Times New Roman"/>
        </w:rPr>
        <w:t>LI, J., GAO, F., LIU, L. Q. &amp; ZHANG, Z. 2013.</w:t>
      </w:r>
      <w:proofErr w:type="gramEnd"/>
      <w:r w:rsidRPr="00434424">
        <w:rPr>
          <w:rFonts w:cs="Times New Roman"/>
        </w:rPr>
        <w:t xml:space="preserve"> Needleless electro-spun </w:t>
      </w:r>
      <w:proofErr w:type="spellStart"/>
      <w:r w:rsidRPr="00434424">
        <w:rPr>
          <w:rFonts w:cs="Times New Roman"/>
        </w:rPr>
        <w:t>nanofibers</w:t>
      </w:r>
      <w:proofErr w:type="spellEnd"/>
      <w:r w:rsidRPr="00434424">
        <w:rPr>
          <w:rFonts w:cs="Times New Roman"/>
        </w:rPr>
        <w:t xml:space="preserve"> used for filtration of small particles. Express Polymer Letters, 7, 683-689.</w:t>
      </w:r>
    </w:p>
    <w:p w14:paraId="574CFB28" w14:textId="77777777" w:rsidR="00B67124" w:rsidRPr="00434424" w:rsidRDefault="00B67124" w:rsidP="00B67124">
      <w:pPr>
        <w:rPr>
          <w:rFonts w:cs="Times New Roman"/>
        </w:rPr>
      </w:pPr>
      <w:proofErr w:type="gramStart"/>
      <w:r w:rsidRPr="00434424">
        <w:rPr>
          <w:rFonts w:cs="Times New Roman"/>
        </w:rPr>
        <w:t>MANSOUR, E., VISHINKIN, R., RIHET, S., SALIBA, W., FISH, F., SARFATI, P. &amp; HAICK, H. 2020.</w:t>
      </w:r>
      <w:proofErr w:type="gramEnd"/>
      <w:r w:rsidRPr="00434424">
        <w:rPr>
          <w:rFonts w:cs="Times New Roman"/>
        </w:rPr>
        <w:t xml:space="preserve"> </w:t>
      </w:r>
      <w:proofErr w:type="gramStart"/>
      <w:r w:rsidRPr="00434424">
        <w:rPr>
          <w:rFonts w:cs="Times New Roman"/>
        </w:rPr>
        <w:t>Measurement of temperature and relative humidity in exhaled breath.</w:t>
      </w:r>
      <w:proofErr w:type="gramEnd"/>
      <w:r w:rsidRPr="00434424">
        <w:rPr>
          <w:rFonts w:cs="Times New Roman"/>
        </w:rPr>
        <w:t xml:space="preserve"> Sensors and Actuators B: Chemical, 304, 127371.</w:t>
      </w:r>
    </w:p>
    <w:p w14:paraId="3F4C0247" w14:textId="77777777" w:rsidR="00B67124" w:rsidRPr="00434424" w:rsidRDefault="00B67124" w:rsidP="00B67124">
      <w:pPr>
        <w:rPr>
          <w:rFonts w:cs="Times New Roman"/>
        </w:rPr>
      </w:pPr>
      <w:proofErr w:type="gramStart"/>
      <w:r w:rsidRPr="00434424">
        <w:rPr>
          <w:rFonts w:cs="Times New Roman"/>
        </w:rPr>
        <w:t>MATULEVICIUS, J., KLIUCININKAS, L., PRASAUSKAS, T., BUIVYDIENE, D. &amp; MARTUZEVICIUS, D. 2016.</w:t>
      </w:r>
      <w:proofErr w:type="gramEnd"/>
      <w:r w:rsidRPr="00434424">
        <w:rPr>
          <w:rFonts w:cs="Times New Roman"/>
        </w:rPr>
        <w:t xml:space="preserve"> </w:t>
      </w:r>
      <w:proofErr w:type="gramStart"/>
      <w:r w:rsidRPr="00434424">
        <w:rPr>
          <w:rFonts w:cs="Times New Roman"/>
        </w:rPr>
        <w:t xml:space="preserve">The comparative study of aerosol filtration by </w:t>
      </w:r>
      <w:proofErr w:type="spellStart"/>
      <w:r w:rsidRPr="00434424">
        <w:rPr>
          <w:rFonts w:cs="Times New Roman"/>
        </w:rPr>
        <w:t>electrospun</w:t>
      </w:r>
      <w:proofErr w:type="spellEnd"/>
      <w:r w:rsidRPr="00434424">
        <w:rPr>
          <w:rFonts w:cs="Times New Roman"/>
        </w:rPr>
        <w:t xml:space="preserve"> polyamide, polyvinyl acetate, </w:t>
      </w:r>
      <w:proofErr w:type="spellStart"/>
      <w:r w:rsidRPr="00434424">
        <w:rPr>
          <w:rFonts w:cs="Times New Roman"/>
        </w:rPr>
        <w:t>polyacrylonitrile</w:t>
      </w:r>
      <w:proofErr w:type="spellEnd"/>
      <w:r w:rsidRPr="00434424">
        <w:rPr>
          <w:rFonts w:cs="Times New Roman"/>
        </w:rPr>
        <w:t xml:space="preserve"> and cellulose acetate </w:t>
      </w:r>
      <w:proofErr w:type="spellStart"/>
      <w:r w:rsidRPr="00434424">
        <w:rPr>
          <w:rFonts w:cs="Times New Roman"/>
        </w:rPr>
        <w:t>nanofiber</w:t>
      </w:r>
      <w:proofErr w:type="spellEnd"/>
      <w:r w:rsidRPr="00434424">
        <w:rPr>
          <w:rFonts w:cs="Times New Roman"/>
        </w:rPr>
        <w:t xml:space="preserve"> media.</w:t>
      </w:r>
      <w:proofErr w:type="gramEnd"/>
      <w:r w:rsidRPr="00434424">
        <w:rPr>
          <w:rFonts w:cs="Times New Roman"/>
        </w:rPr>
        <w:t xml:space="preserve"> Journal of Aerosol Science, 92, 27-37.</w:t>
      </w:r>
    </w:p>
    <w:p w14:paraId="620021FA" w14:textId="77777777" w:rsidR="00B67124" w:rsidRPr="00434424" w:rsidRDefault="00B67124" w:rsidP="00B67124">
      <w:pPr>
        <w:rPr>
          <w:rFonts w:cs="Times New Roman"/>
        </w:rPr>
      </w:pPr>
      <w:proofErr w:type="gramStart"/>
      <w:r w:rsidRPr="00434424">
        <w:rPr>
          <w:rFonts w:cs="Times New Roman"/>
        </w:rPr>
        <w:t>RUAN, D., QIN, L., CHEN, R., XU, G., SU, Z., CHENG, J., XIE, S., CHENG, F. &amp; KO, F. 2020.</w:t>
      </w:r>
      <w:proofErr w:type="gramEnd"/>
      <w:r w:rsidRPr="00434424">
        <w:rPr>
          <w:rFonts w:cs="Times New Roman"/>
        </w:rPr>
        <w:t xml:space="preserve"> </w:t>
      </w:r>
      <w:r w:rsidRPr="00434424">
        <w:rPr>
          <w:rFonts w:cs="Times New Roman"/>
        </w:rPr>
        <w:lastRenderedPageBreak/>
        <w:t xml:space="preserve">Transparent PAN: </w:t>
      </w:r>
      <w:proofErr w:type="spellStart"/>
      <w:r w:rsidRPr="00434424">
        <w:rPr>
          <w:rFonts w:cs="Times New Roman"/>
        </w:rPr>
        <w:t>TiO</w:t>
      </w:r>
      <w:proofErr w:type="spellEnd"/>
      <w:r w:rsidRPr="00434424">
        <w:rPr>
          <w:rFonts w:cs="Times New Roman"/>
        </w:rPr>
        <w:t xml:space="preserve"> 2 and PAN-co-PMA: </w:t>
      </w:r>
      <w:proofErr w:type="spellStart"/>
      <w:r w:rsidRPr="00434424">
        <w:rPr>
          <w:rFonts w:cs="Times New Roman"/>
        </w:rPr>
        <w:t>TiO</w:t>
      </w:r>
      <w:proofErr w:type="spellEnd"/>
      <w:r w:rsidRPr="00434424">
        <w:rPr>
          <w:rFonts w:cs="Times New Roman"/>
        </w:rPr>
        <w:t xml:space="preserve"> 2 </w:t>
      </w:r>
      <w:proofErr w:type="spellStart"/>
      <w:r w:rsidRPr="00434424">
        <w:rPr>
          <w:rFonts w:cs="Times New Roman"/>
        </w:rPr>
        <w:t>nanofiber</w:t>
      </w:r>
      <w:proofErr w:type="spellEnd"/>
      <w:r w:rsidRPr="00434424">
        <w:rPr>
          <w:rFonts w:cs="Times New Roman"/>
        </w:rPr>
        <w:t xml:space="preserve"> composite membranes with high efficiency in particulate matter pollutants filtration. </w:t>
      </w:r>
      <w:proofErr w:type="spellStart"/>
      <w:r w:rsidRPr="00434424">
        <w:rPr>
          <w:rFonts w:cs="Times New Roman"/>
        </w:rPr>
        <w:t>Nanoscale</w:t>
      </w:r>
      <w:proofErr w:type="spellEnd"/>
      <w:r w:rsidRPr="00434424">
        <w:rPr>
          <w:rFonts w:cs="Times New Roman"/>
        </w:rPr>
        <w:t xml:space="preserve"> Research Letters, 15, 1-8.</w:t>
      </w:r>
    </w:p>
    <w:p w14:paraId="3A2458E6" w14:textId="77777777" w:rsidR="00B67124" w:rsidRPr="00434424" w:rsidRDefault="00B67124" w:rsidP="00B67124">
      <w:pPr>
        <w:rPr>
          <w:rFonts w:cs="Times New Roman"/>
        </w:rPr>
      </w:pPr>
      <w:proofErr w:type="gramStart"/>
      <w:r w:rsidRPr="00434424">
        <w:rPr>
          <w:rFonts w:cs="Times New Roman"/>
        </w:rPr>
        <w:t>VINH, N. D. &amp; KIM, H.-M.</w:t>
      </w:r>
      <w:proofErr w:type="gramEnd"/>
      <w:r w:rsidRPr="00434424">
        <w:rPr>
          <w:rFonts w:cs="Times New Roman"/>
        </w:rPr>
        <w:t xml:space="preserve"> </w:t>
      </w:r>
      <w:proofErr w:type="gramStart"/>
      <w:r w:rsidRPr="00434424">
        <w:rPr>
          <w:rFonts w:cs="Times New Roman"/>
        </w:rPr>
        <w:t xml:space="preserve">2016. </w:t>
      </w:r>
      <w:proofErr w:type="spellStart"/>
      <w:r w:rsidRPr="00434424">
        <w:rPr>
          <w:rFonts w:cs="Times New Roman"/>
        </w:rPr>
        <w:t>Electrospinning</w:t>
      </w:r>
      <w:proofErr w:type="spellEnd"/>
      <w:r w:rsidRPr="00434424">
        <w:rPr>
          <w:rFonts w:cs="Times New Roman"/>
        </w:rPr>
        <w:t xml:space="preserve"> Fabrication and Performance Evaluation of </w:t>
      </w:r>
      <w:proofErr w:type="spellStart"/>
      <w:r w:rsidRPr="00434424">
        <w:rPr>
          <w:rFonts w:cs="Times New Roman"/>
        </w:rPr>
        <w:t>Polyacrylonitrile</w:t>
      </w:r>
      <w:proofErr w:type="spellEnd"/>
      <w:r w:rsidRPr="00434424">
        <w:rPr>
          <w:rFonts w:cs="Times New Roman"/>
        </w:rPr>
        <w:t xml:space="preserve"> </w:t>
      </w:r>
      <w:proofErr w:type="spellStart"/>
      <w:r w:rsidRPr="00434424">
        <w:rPr>
          <w:rFonts w:cs="Times New Roman"/>
        </w:rPr>
        <w:t>Nanofiber</w:t>
      </w:r>
      <w:proofErr w:type="spellEnd"/>
      <w:r w:rsidRPr="00434424">
        <w:rPr>
          <w:rFonts w:cs="Times New Roman"/>
        </w:rPr>
        <w:t xml:space="preserve"> for Air Filter Applications.</w:t>
      </w:r>
      <w:proofErr w:type="gramEnd"/>
      <w:r w:rsidRPr="00434424">
        <w:rPr>
          <w:rFonts w:cs="Times New Roman"/>
        </w:rPr>
        <w:t xml:space="preserve"> </w:t>
      </w:r>
      <w:proofErr w:type="gramStart"/>
      <w:r w:rsidRPr="00434424">
        <w:rPr>
          <w:rFonts w:cs="Times New Roman"/>
        </w:rPr>
        <w:t>Applied Sciences, 6, 235.</w:t>
      </w:r>
      <w:proofErr w:type="gramEnd"/>
    </w:p>
    <w:p w14:paraId="1F734AAB" w14:textId="77777777" w:rsidR="00B67124" w:rsidRPr="00434424" w:rsidRDefault="00B67124" w:rsidP="00B67124">
      <w:pPr>
        <w:rPr>
          <w:rFonts w:cs="Times New Roman"/>
        </w:rPr>
      </w:pPr>
      <w:r w:rsidRPr="00434424">
        <w:rPr>
          <w:rFonts w:cs="Times New Roman"/>
        </w:rPr>
        <w:t xml:space="preserve">WANG, Y., LI, W., XIA, Y., JIAO, X. &amp; CHEN, D. 2014. </w:t>
      </w:r>
      <w:proofErr w:type="spellStart"/>
      <w:r w:rsidRPr="00434424">
        <w:rPr>
          <w:rFonts w:cs="Times New Roman"/>
        </w:rPr>
        <w:t>Electrospun</w:t>
      </w:r>
      <w:proofErr w:type="spellEnd"/>
      <w:r w:rsidRPr="00434424">
        <w:rPr>
          <w:rFonts w:cs="Times New Roman"/>
        </w:rPr>
        <w:t xml:space="preserve"> flexible self-standing γ-alumina fibrous membranes and their potential as high-efficiency fine particulate filtration media. Journal of Materials Chemistry A, 2, 15124-15131.</w:t>
      </w:r>
    </w:p>
    <w:p w14:paraId="2504572B" w14:textId="77777777" w:rsidR="00B67124" w:rsidRPr="00434424" w:rsidRDefault="00B67124" w:rsidP="00B67124">
      <w:pPr>
        <w:rPr>
          <w:rFonts w:cs="Times New Roman"/>
        </w:rPr>
      </w:pPr>
      <w:r w:rsidRPr="00434424">
        <w:rPr>
          <w:rFonts w:cs="Times New Roman"/>
        </w:rPr>
        <w:t xml:space="preserve">WANG, Z., PAN, Z., WANG, J. &amp; ZHAO, </w:t>
      </w:r>
      <w:proofErr w:type="gramStart"/>
      <w:r w:rsidRPr="00434424">
        <w:rPr>
          <w:rFonts w:cs="Times New Roman"/>
        </w:rPr>
        <w:t>R</w:t>
      </w:r>
      <w:proofErr w:type="gramEnd"/>
      <w:r w:rsidRPr="00434424">
        <w:rPr>
          <w:rFonts w:cs="Times New Roman"/>
        </w:rPr>
        <w:t xml:space="preserve">. 2016. A novel hierarchical structured </w:t>
      </w:r>
      <w:proofErr w:type="gramStart"/>
      <w:r w:rsidRPr="00434424">
        <w:rPr>
          <w:rFonts w:cs="Times New Roman"/>
        </w:rPr>
        <w:t>poly(</w:t>
      </w:r>
      <w:proofErr w:type="gramEnd"/>
      <w:r w:rsidRPr="00434424">
        <w:rPr>
          <w:rFonts w:cs="Times New Roman"/>
        </w:rPr>
        <w:t>lactic acid)/</w:t>
      </w:r>
      <w:proofErr w:type="spellStart"/>
      <w:r w:rsidRPr="00434424">
        <w:rPr>
          <w:rFonts w:cs="Times New Roman"/>
        </w:rPr>
        <w:t>titania</w:t>
      </w:r>
      <w:proofErr w:type="spellEnd"/>
      <w:r w:rsidRPr="00434424">
        <w:rPr>
          <w:rFonts w:cs="Times New Roman"/>
        </w:rPr>
        <w:t xml:space="preserve"> fibrous membrane with excellent antibacterial activity and air filtration performance. J. </w:t>
      </w:r>
      <w:proofErr w:type="spellStart"/>
      <w:r w:rsidRPr="00434424">
        <w:rPr>
          <w:rFonts w:cs="Times New Roman"/>
        </w:rPr>
        <w:t>Nanomaterials</w:t>
      </w:r>
      <w:proofErr w:type="spellEnd"/>
      <w:r w:rsidRPr="00434424">
        <w:rPr>
          <w:rFonts w:cs="Times New Roman"/>
        </w:rPr>
        <w:t>, 2016, Article 39.</w:t>
      </w:r>
    </w:p>
    <w:p w14:paraId="3290C651" w14:textId="77777777" w:rsidR="00B67124" w:rsidRPr="00434424" w:rsidRDefault="00B67124" w:rsidP="00B67124">
      <w:pPr>
        <w:rPr>
          <w:rFonts w:cs="Times New Roman"/>
        </w:rPr>
        <w:sectPr w:rsidR="00B67124" w:rsidRPr="00434424">
          <w:type w:val="continuous"/>
          <w:pgSz w:w="12240" w:h="15840"/>
          <w:pgMar w:top="1134" w:right="1134" w:bottom="1134" w:left="1134" w:header="425" w:footer="275" w:gutter="0"/>
          <w:cols w:num="2" w:space="720" w:equalWidth="0">
            <w:col w:w="4458" w:space="720"/>
            <w:col w:w="4458" w:space="0"/>
          </w:cols>
          <w:titlePg/>
        </w:sectPr>
      </w:pPr>
      <w:proofErr w:type="gramStart"/>
      <w:r w:rsidRPr="00434424">
        <w:rPr>
          <w:rFonts w:cs="Times New Roman"/>
        </w:rPr>
        <w:t>YAO, X., CHAN, C. K., FANG, M., CADLE, S., CHAN, T., MULAWA, P., HE, K. &amp; YE, B. 2002.</w:t>
      </w:r>
      <w:proofErr w:type="gramEnd"/>
      <w:r w:rsidRPr="00434424">
        <w:rPr>
          <w:rFonts w:cs="Times New Roman"/>
        </w:rPr>
        <w:t xml:space="preserve"> </w:t>
      </w:r>
      <w:proofErr w:type="gramStart"/>
      <w:r w:rsidRPr="00434424">
        <w:rPr>
          <w:rFonts w:cs="Times New Roman"/>
        </w:rPr>
        <w:t>The water-soluble ionic composition of PM2.5 in Shanghai and Beijing, China.</w:t>
      </w:r>
      <w:proofErr w:type="gramEnd"/>
      <w:r w:rsidRPr="00434424">
        <w:rPr>
          <w:rFonts w:cs="Times New Roman"/>
        </w:rPr>
        <w:t xml:space="preserve"> Atmospheric Environment, 36, 4223-4234.</w:t>
      </w:r>
    </w:p>
    <w:p w14:paraId="0189DC89" w14:textId="77777777" w:rsidR="001F7C4C" w:rsidRDefault="001F7C4C" w:rsidP="001F7C4C">
      <w:pPr>
        <w:rPr>
          <w:b/>
          <w:i/>
        </w:rPr>
      </w:pPr>
    </w:p>
    <w:sectPr w:rsidR="001F7C4C" w:rsidSect="00B67124">
      <w:type w:val="continuous"/>
      <w:pgSz w:w="12240" w:h="15840" w:code="1"/>
      <w:pgMar w:top="1134" w:right="1134" w:bottom="1134" w:left="1134" w:header="720" w:footer="720" w:gutter="0"/>
      <w:pgNumType w:start="66"/>
      <w:cols w:space="36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499CF1" w14:textId="77777777" w:rsidR="00813B7F" w:rsidRDefault="00813B7F" w:rsidP="000E04D2">
      <w:pPr>
        <w:spacing w:after="0"/>
      </w:pPr>
      <w:r>
        <w:separator/>
      </w:r>
    </w:p>
  </w:endnote>
  <w:endnote w:type="continuationSeparator" w:id="0">
    <w:p w14:paraId="76047A52" w14:textId="77777777" w:rsidR="00813B7F" w:rsidRDefault="00813B7F" w:rsidP="000E04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D3AA" w14:textId="65F82697" w:rsidR="00813BC5" w:rsidRDefault="00813BC5">
    <w:pPr>
      <w:pStyle w:val="Footer"/>
      <w:pBdr>
        <w:top w:val="thinThickSmallGap" w:sz="24" w:space="1" w:color="622423" w:themeColor="accent2" w:themeShade="7F"/>
      </w:pBdr>
      <w:rPr>
        <w:rFonts w:asciiTheme="majorHAnsi" w:eastAsiaTheme="majorEastAsia" w:hAnsiTheme="majorHAnsi" w:cstheme="majorBidi"/>
      </w:rPr>
    </w:pPr>
    <w:r w:rsidRPr="00813BC5">
      <w:rPr>
        <w:rFonts w:asciiTheme="majorHAnsi" w:eastAsiaTheme="majorEastAsia" w:hAnsiTheme="majorHAnsi" w:cstheme="majorBidi"/>
      </w:rPr>
      <w:t>EJTA Vol. 5 No 2 (2025</w:t>
    </w:r>
    <w:proofErr w:type="gramStart"/>
    <w:r w:rsidRPr="00813BC5">
      <w:rPr>
        <w:rFonts w:asciiTheme="majorHAnsi" w:eastAsiaTheme="majorEastAsia" w:hAnsiTheme="majorHAnsi" w:cstheme="majorBidi"/>
      </w:rPr>
      <w:t>)</w:t>
    </w:r>
    <w:proofErr w:type="gramEnd"/>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F720A1" w:rsidRPr="00F720A1">
      <w:rPr>
        <w:rFonts w:asciiTheme="majorHAnsi" w:eastAsiaTheme="majorEastAsia" w:hAnsiTheme="majorHAnsi" w:cstheme="majorBidi"/>
        <w:noProof/>
      </w:rPr>
      <w:t>81</w:t>
    </w:r>
    <w:r>
      <w:rPr>
        <w:rFonts w:asciiTheme="majorHAnsi" w:eastAsiaTheme="majorEastAsia" w:hAnsiTheme="majorHAnsi" w:cstheme="majorBidi"/>
        <w:noProof/>
      </w:rPr>
      <w:fldChar w:fldCharType="end"/>
    </w:r>
  </w:p>
  <w:p w14:paraId="3EDCD44F" w14:textId="77777777" w:rsidR="00813BC5" w:rsidRDefault="00813B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5F5EB0" w14:textId="77777777" w:rsidR="00813BC5" w:rsidRDefault="00813B7F">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484208646"/>
        <w:placeholder>
          <w:docPart w:val="271D0528CD4A42468FB85E0FCF37570D"/>
        </w:placeholder>
        <w:temporary/>
        <w:showingPlcHdr/>
      </w:sdtPr>
      <w:sdtEndPr/>
      <w:sdtContent>
        <w:r w:rsidR="00813BC5">
          <w:rPr>
            <w:rFonts w:asciiTheme="majorHAnsi" w:eastAsiaTheme="majorEastAsia" w:hAnsiTheme="majorHAnsi" w:cstheme="majorBidi"/>
          </w:rPr>
          <w:t>[Type text]</w:t>
        </w:r>
      </w:sdtContent>
    </w:sdt>
    <w:r w:rsidR="00813BC5">
      <w:rPr>
        <w:rFonts w:asciiTheme="majorHAnsi" w:eastAsiaTheme="majorEastAsia" w:hAnsiTheme="majorHAnsi" w:cstheme="majorBidi"/>
      </w:rPr>
      <w:ptab w:relativeTo="margin" w:alignment="right" w:leader="none"/>
    </w:r>
    <w:r w:rsidR="00813BC5">
      <w:rPr>
        <w:rFonts w:asciiTheme="majorHAnsi" w:eastAsiaTheme="majorEastAsia" w:hAnsiTheme="majorHAnsi" w:cstheme="majorBidi"/>
      </w:rPr>
      <w:t xml:space="preserve">Page </w:t>
    </w:r>
    <w:r w:rsidR="00813BC5">
      <w:rPr>
        <w:rFonts w:asciiTheme="minorHAnsi" w:eastAsiaTheme="minorEastAsia" w:hAnsiTheme="minorHAnsi"/>
      </w:rPr>
      <w:fldChar w:fldCharType="begin"/>
    </w:r>
    <w:r w:rsidR="00813BC5">
      <w:instrText xml:space="preserve"> PAGE   \* MERGEFORMAT </w:instrText>
    </w:r>
    <w:r w:rsidR="00813BC5">
      <w:rPr>
        <w:rFonts w:asciiTheme="minorHAnsi" w:eastAsiaTheme="minorEastAsia" w:hAnsiTheme="minorHAnsi"/>
      </w:rPr>
      <w:fldChar w:fldCharType="separate"/>
    </w:r>
    <w:r w:rsidR="002A00CD" w:rsidRPr="002A00CD">
      <w:rPr>
        <w:rFonts w:asciiTheme="majorHAnsi" w:eastAsiaTheme="majorEastAsia" w:hAnsiTheme="majorHAnsi" w:cstheme="majorBidi"/>
        <w:noProof/>
      </w:rPr>
      <w:t>87</w:t>
    </w:r>
    <w:r w:rsidR="00813BC5">
      <w:rPr>
        <w:rFonts w:asciiTheme="majorHAnsi" w:eastAsiaTheme="majorEastAsia" w:hAnsiTheme="majorHAnsi" w:cstheme="majorBidi"/>
        <w:noProof/>
      </w:rPr>
      <w:fldChar w:fldCharType="end"/>
    </w:r>
  </w:p>
  <w:p w14:paraId="6C2B538B" w14:textId="605094EE" w:rsidR="00B67124" w:rsidRDefault="00B67124">
    <w:pPr>
      <w:pBdr>
        <w:top w:val="nil"/>
        <w:left w:val="nil"/>
        <w:bottom w:val="nil"/>
        <w:right w:val="nil"/>
        <w:between w:val="nil"/>
      </w:pBdr>
      <w:tabs>
        <w:tab w:val="center" w:pos="4513"/>
        <w:tab w:val="right" w:pos="9026"/>
      </w:tabs>
      <w:spacing w:after="0"/>
      <w:jc w:val="center"/>
      <w:rPr>
        <w:rFonts w:ascii="Palatino Linotype" w:eastAsia="Palatino Linotype" w:hAnsi="Palatino Linotype" w:cs="Palatino Linotype"/>
        <w:b/>
        <w:color w:val="4F81B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72095D" w14:textId="77777777" w:rsidR="00813B7F" w:rsidRDefault="00813B7F" w:rsidP="000E04D2">
      <w:pPr>
        <w:spacing w:after="0"/>
      </w:pPr>
      <w:r>
        <w:separator/>
      </w:r>
    </w:p>
  </w:footnote>
  <w:footnote w:type="continuationSeparator" w:id="0">
    <w:p w14:paraId="12EA4F95" w14:textId="77777777" w:rsidR="00813B7F" w:rsidRDefault="00813B7F" w:rsidP="000E04D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076A1" w14:textId="66CE3194" w:rsidR="00681D0C" w:rsidRDefault="00681D0C">
    <w:pPr>
      <w:pStyle w:val="Header"/>
    </w:pPr>
    <w:r w:rsidRPr="00681D0C">
      <w:t xml:space="preserve">Abdul </w:t>
    </w:r>
    <w:proofErr w:type="spellStart"/>
    <w:r w:rsidRPr="00681D0C">
      <w:t>wahid</w:t>
    </w:r>
    <w:proofErr w:type="spellEnd"/>
    <w:r w:rsidRPr="00681D0C">
      <w:t xml:space="preserve">, </w:t>
    </w:r>
    <w:proofErr w:type="spellStart"/>
    <w:r w:rsidRPr="00681D0C">
      <w:t>Hongnan</w:t>
    </w:r>
    <w:proofErr w:type="spellEnd"/>
    <w:r w:rsidRPr="00681D0C">
      <w:t xml:space="preserve"> Zhang </w:t>
    </w:r>
    <w:proofErr w:type="gramStart"/>
    <w:r w:rsidRPr="00681D0C">
      <w:t xml:space="preserve">&amp;  </w:t>
    </w:r>
    <w:proofErr w:type="spellStart"/>
    <w:r w:rsidRPr="00681D0C">
      <w:t>Xiaohong</w:t>
    </w:r>
    <w:proofErr w:type="spellEnd"/>
    <w:proofErr w:type="gramEnd"/>
    <w:r w:rsidRPr="00681D0C">
      <w:t xml:space="preserve"> Qin</w:t>
    </w:r>
  </w:p>
  <w:p w14:paraId="54EA68C2" w14:textId="77777777" w:rsidR="00681D0C" w:rsidRDefault="00681D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62C323" w14:textId="45B7926D" w:rsidR="00681D0C" w:rsidRDefault="00681D0C">
    <w:pPr>
      <w:pStyle w:val="Header"/>
    </w:pPr>
    <w:r>
      <w:t xml:space="preserve">Abdul </w:t>
    </w:r>
    <w:proofErr w:type="spellStart"/>
    <w:r>
      <w:t>wahid</w:t>
    </w:r>
    <w:proofErr w:type="spellEnd"/>
    <w:r>
      <w:t xml:space="preserve">, </w:t>
    </w:r>
    <w:proofErr w:type="spellStart"/>
    <w:r>
      <w:t>Hongnan</w:t>
    </w:r>
    <w:proofErr w:type="spellEnd"/>
    <w:r>
      <w:t xml:space="preserve"> Zhang </w:t>
    </w:r>
    <w:proofErr w:type="gramStart"/>
    <w:r>
      <w:t>&amp;</w:t>
    </w:r>
    <w:r w:rsidRPr="00681D0C">
      <w:t xml:space="preserve">  </w:t>
    </w:r>
    <w:proofErr w:type="spellStart"/>
    <w:r w:rsidRPr="00681D0C">
      <w:t>Xiaohong</w:t>
    </w:r>
    <w:proofErr w:type="spellEnd"/>
    <w:proofErr w:type="gramEnd"/>
    <w:r w:rsidRPr="00681D0C">
      <w:t xml:space="preserve"> Qin</w:t>
    </w:r>
  </w:p>
  <w:p w14:paraId="74060031" w14:textId="77777777" w:rsidR="00681D0C" w:rsidRDefault="00681D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6218"/>
    <w:multiLevelType w:val="hybridMultilevel"/>
    <w:tmpl w:val="21007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E03A82"/>
    <w:multiLevelType w:val="hybridMultilevel"/>
    <w:tmpl w:val="830E34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420A55"/>
    <w:multiLevelType w:val="hybridMultilevel"/>
    <w:tmpl w:val="69F682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F315AF"/>
    <w:multiLevelType w:val="hybridMultilevel"/>
    <w:tmpl w:val="FE024E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0F77A4"/>
    <w:multiLevelType w:val="hybridMultilevel"/>
    <w:tmpl w:val="724C6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7B4946"/>
    <w:multiLevelType w:val="hybridMultilevel"/>
    <w:tmpl w:val="97A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5E4C03"/>
    <w:multiLevelType w:val="hybridMultilevel"/>
    <w:tmpl w:val="B8B0B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CBE2FE4"/>
    <w:multiLevelType w:val="hybridMultilevel"/>
    <w:tmpl w:val="F0A69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E8037F"/>
    <w:multiLevelType w:val="hybridMultilevel"/>
    <w:tmpl w:val="79C6F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3A164D"/>
    <w:multiLevelType w:val="hybridMultilevel"/>
    <w:tmpl w:val="771E5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A82430A"/>
    <w:multiLevelType w:val="hybridMultilevel"/>
    <w:tmpl w:val="20140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BEE60B1"/>
    <w:multiLevelType w:val="hybridMultilevel"/>
    <w:tmpl w:val="DCB481AE"/>
    <w:lvl w:ilvl="0" w:tplc="0A0EF476">
      <w:start w:val="1"/>
      <w:numFmt w:val="decimal"/>
      <w:lvlText w:val="[%1]"/>
      <w:lvlJc w:val="left"/>
      <w:pPr>
        <w:ind w:left="360" w:hanging="360"/>
      </w:pPr>
      <w:rPr>
        <w:rFonts w:ascii="Times New Roman" w:hAnsi="Times New Roman" w:hint="default"/>
        <w:b w:val="0"/>
        <w:i w:val="0"/>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
    <w:nsid w:val="4C4C369B"/>
    <w:multiLevelType w:val="hybridMultilevel"/>
    <w:tmpl w:val="A6B8524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1C708B"/>
    <w:multiLevelType w:val="hybridMultilevel"/>
    <w:tmpl w:val="CADE3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E236A35"/>
    <w:multiLevelType w:val="hybridMultilevel"/>
    <w:tmpl w:val="7096B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8CD676F"/>
    <w:multiLevelType w:val="multilevel"/>
    <w:tmpl w:val="4D5AF722"/>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5B411E0C"/>
    <w:multiLevelType w:val="hybridMultilevel"/>
    <w:tmpl w:val="77D6E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7153EA"/>
    <w:multiLevelType w:val="hybridMultilevel"/>
    <w:tmpl w:val="F4ECAD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01131BD"/>
    <w:multiLevelType w:val="hybridMultilevel"/>
    <w:tmpl w:val="D5C6C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8A63A6"/>
    <w:multiLevelType w:val="multilevel"/>
    <w:tmpl w:val="830E2CE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61357491"/>
    <w:multiLevelType w:val="hybridMultilevel"/>
    <w:tmpl w:val="F9783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027ABC"/>
    <w:multiLevelType w:val="hybridMultilevel"/>
    <w:tmpl w:val="01625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604465"/>
    <w:multiLevelType w:val="hybridMultilevel"/>
    <w:tmpl w:val="D01A15CE"/>
    <w:lvl w:ilvl="0" w:tplc="9BCAF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69342CF"/>
    <w:multiLevelType w:val="hybridMultilevel"/>
    <w:tmpl w:val="F8E0308E"/>
    <w:lvl w:ilvl="0" w:tplc="1B946D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BE2BF6"/>
    <w:multiLevelType w:val="hybridMultilevel"/>
    <w:tmpl w:val="66A2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3"/>
  </w:num>
  <w:num w:numId="4">
    <w:abstractNumId w:val="23"/>
  </w:num>
  <w:num w:numId="5">
    <w:abstractNumId w:val="9"/>
  </w:num>
  <w:num w:numId="6">
    <w:abstractNumId w:val="0"/>
  </w:num>
  <w:num w:numId="7">
    <w:abstractNumId w:val="13"/>
  </w:num>
  <w:num w:numId="8">
    <w:abstractNumId w:val="6"/>
  </w:num>
  <w:num w:numId="9">
    <w:abstractNumId w:val="1"/>
  </w:num>
  <w:num w:numId="10">
    <w:abstractNumId w:val="2"/>
  </w:num>
  <w:num w:numId="11">
    <w:abstractNumId w:val="20"/>
  </w:num>
  <w:num w:numId="12">
    <w:abstractNumId w:val="12"/>
  </w:num>
  <w:num w:numId="13">
    <w:abstractNumId w:val="10"/>
  </w:num>
  <w:num w:numId="14">
    <w:abstractNumId w:val="21"/>
  </w:num>
  <w:num w:numId="15">
    <w:abstractNumId w:val="5"/>
  </w:num>
  <w:num w:numId="16">
    <w:abstractNumId w:val="18"/>
  </w:num>
  <w:num w:numId="17">
    <w:abstractNumId w:val="14"/>
  </w:num>
  <w:num w:numId="18">
    <w:abstractNumId w:val="24"/>
  </w:num>
  <w:num w:numId="19">
    <w:abstractNumId w:val="7"/>
  </w:num>
  <w:num w:numId="20">
    <w:abstractNumId w:val="4"/>
  </w:num>
  <w:num w:numId="21">
    <w:abstractNumId w:val="22"/>
  </w:num>
  <w:num w:numId="22">
    <w:abstractNumId w:val="11"/>
  </w:num>
  <w:num w:numId="23">
    <w:abstractNumId w:val="17"/>
  </w:num>
  <w:num w:numId="24">
    <w:abstractNumId w:val="15"/>
  </w:num>
  <w:num w:numId="25">
    <w:abstractNumId w:val="19"/>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Y0MzY0NDEzNrUwMDdV0lEKTi0uzszPAykwqQUA8rnkCiwAAAA="/>
  </w:docVars>
  <w:rsids>
    <w:rsidRoot w:val="005A59BC"/>
    <w:rsid w:val="00000D00"/>
    <w:rsid w:val="0000255F"/>
    <w:rsid w:val="00010A31"/>
    <w:rsid w:val="0002777B"/>
    <w:rsid w:val="00037688"/>
    <w:rsid w:val="00040707"/>
    <w:rsid w:val="000431BA"/>
    <w:rsid w:val="00043CAD"/>
    <w:rsid w:val="00051721"/>
    <w:rsid w:val="00070962"/>
    <w:rsid w:val="00072445"/>
    <w:rsid w:val="0007581C"/>
    <w:rsid w:val="00077424"/>
    <w:rsid w:val="000841B4"/>
    <w:rsid w:val="00086B85"/>
    <w:rsid w:val="00091784"/>
    <w:rsid w:val="000A0DC0"/>
    <w:rsid w:val="000A0DDF"/>
    <w:rsid w:val="000A43F6"/>
    <w:rsid w:val="000C1D69"/>
    <w:rsid w:val="000C3D07"/>
    <w:rsid w:val="000C6B6F"/>
    <w:rsid w:val="000C6F19"/>
    <w:rsid w:val="000C787A"/>
    <w:rsid w:val="000D154F"/>
    <w:rsid w:val="000D2EE6"/>
    <w:rsid w:val="000E04D2"/>
    <w:rsid w:val="000E2610"/>
    <w:rsid w:val="000E4D9B"/>
    <w:rsid w:val="000E73BE"/>
    <w:rsid w:val="000F75B7"/>
    <w:rsid w:val="00106336"/>
    <w:rsid w:val="001167C5"/>
    <w:rsid w:val="00122604"/>
    <w:rsid w:val="0012408E"/>
    <w:rsid w:val="0012692A"/>
    <w:rsid w:val="00136AF9"/>
    <w:rsid w:val="00155837"/>
    <w:rsid w:val="001560F6"/>
    <w:rsid w:val="00162779"/>
    <w:rsid w:val="00165CD2"/>
    <w:rsid w:val="001721EA"/>
    <w:rsid w:val="001733CA"/>
    <w:rsid w:val="00174CFE"/>
    <w:rsid w:val="00180584"/>
    <w:rsid w:val="00185A7E"/>
    <w:rsid w:val="00186002"/>
    <w:rsid w:val="00192BCF"/>
    <w:rsid w:val="00193F02"/>
    <w:rsid w:val="001A04D8"/>
    <w:rsid w:val="001A6351"/>
    <w:rsid w:val="001B7E06"/>
    <w:rsid w:val="001C156C"/>
    <w:rsid w:val="001C6002"/>
    <w:rsid w:val="001C6CDA"/>
    <w:rsid w:val="001D06B8"/>
    <w:rsid w:val="001D58FD"/>
    <w:rsid w:val="001F4E95"/>
    <w:rsid w:val="001F71EB"/>
    <w:rsid w:val="001F7C4C"/>
    <w:rsid w:val="00207A29"/>
    <w:rsid w:val="00210262"/>
    <w:rsid w:val="0021379D"/>
    <w:rsid w:val="00217E18"/>
    <w:rsid w:val="00227741"/>
    <w:rsid w:val="00235105"/>
    <w:rsid w:val="00240122"/>
    <w:rsid w:val="002423EC"/>
    <w:rsid w:val="00243570"/>
    <w:rsid w:val="002532D2"/>
    <w:rsid w:val="002701AE"/>
    <w:rsid w:val="00271450"/>
    <w:rsid w:val="00272548"/>
    <w:rsid w:val="00276D3F"/>
    <w:rsid w:val="00283107"/>
    <w:rsid w:val="002937B2"/>
    <w:rsid w:val="002A00CD"/>
    <w:rsid w:val="002A03FB"/>
    <w:rsid w:val="002A24D0"/>
    <w:rsid w:val="002A58D3"/>
    <w:rsid w:val="002B2EC5"/>
    <w:rsid w:val="002B336C"/>
    <w:rsid w:val="002B49CA"/>
    <w:rsid w:val="002C3B01"/>
    <w:rsid w:val="002D096B"/>
    <w:rsid w:val="002D13A6"/>
    <w:rsid w:val="002D1851"/>
    <w:rsid w:val="002D2BC3"/>
    <w:rsid w:val="002E1EED"/>
    <w:rsid w:val="002E65CA"/>
    <w:rsid w:val="002F2B35"/>
    <w:rsid w:val="00301686"/>
    <w:rsid w:val="0030335E"/>
    <w:rsid w:val="00303F9C"/>
    <w:rsid w:val="00304011"/>
    <w:rsid w:val="00304C04"/>
    <w:rsid w:val="00305AF6"/>
    <w:rsid w:val="003116D0"/>
    <w:rsid w:val="0031609A"/>
    <w:rsid w:val="003231DD"/>
    <w:rsid w:val="0033297B"/>
    <w:rsid w:val="00333328"/>
    <w:rsid w:val="00334259"/>
    <w:rsid w:val="00334AE6"/>
    <w:rsid w:val="0033517D"/>
    <w:rsid w:val="003361B7"/>
    <w:rsid w:val="00336B61"/>
    <w:rsid w:val="00345D04"/>
    <w:rsid w:val="00356D74"/>
    <w:rsid w:val="00363914"/>
    <w:rsid w:val="0036548E"/>
    <w:rsid w:val="00376562"/>
    <w:rsid w:val="003809B3"/>
    <w:rsid w:val="00383B96"/>
    <w:rsid w:val="00384A12"/>
    <w:rsid w:val="003B126D"/>
    <w:rsid w:val="003B12D2"/>
    <w:rsid w:val="003B1EA5"/>
    <w:rsid w:val="003C65D4"/>
    <w:rsid w:val="003C6E0D"/>
    <w:rsid w:val="003D0EBE"/>
    <w:rsid w:val="003D1142"/>
    <w:rsid w:val="003E0AFE"/>
    <w:rsid w:val="004006D0"/>
    <w:rsid w:val="004036D1"/>
    <w:rsid w:val="00431295"/>
    <w:rsid w:val="004502BF"/>
    <w:rsid w:val="0045049F"/>
    <w:rsid w:val="00461FEE"/>
    <w:rsid w:val="00462886"/>
    <w:rsid w:val="00463EBD"/>
    <w:rsid w:val="004744AC"/>
    <w:rsid w:val="00475B97"/>
    <w:rsid w:val="00475D40"/>
    <w:rsid w:val="00481D76"/>
    <w:rsid w:val="00482547"/>
    <w:rsid w:val="00484C6D"/>
    <w:rsid w:val="0048580F"/>
    <w:rsid w:val="00490ED7"/>
    <w:rsid w:val="004965FF"/>
    <w:rsid w:val="004A0A1F"/>
    <w:rsid w:val="004A1A17"/>
    <w:rsid w:val="004A4110"/>
    <w:rsid w:val="004A5B7E"/>
    <w:rsid w:val="004B0ECD"/>
    <w:rsid w:val="004B3C30"/>
    <w:rsid w:val="004B6249"/>
    <w:rsid w:val="004C0893"/>
    <w:rsid w:val="004C0FC0"/>
    <w:rsid w:val="004C185C"/>
    <w:rsid w:val="004C523E"/>
    <w:rsid w:val="004D24C4"/>
    <w:rsid w:val="004E684B"/>
    <w:rsid w:val="004E7D29"/>
    <w:rsid w:val="004F0691"/>
    <w:rsid w:val="004F54E9"/>
    <w:rsid w:val="004F7ED6"/>
    <w:rsid w:val="005066D3"/>
    <w:rsid w:val="00510F8D"/>
    <w:rsid w:val="005353FB"/>
    <w:rsid w:val="00536B1B"/>
    <w:rsid w:val="0054610F"/>
    <w:rsid w:val="00554627"/>
    <w:rsid w:val="00555FDC"/>
    <w:rsid w:val="00556C0F"/>
    <w:rsid w:val="0058442F"/>
    <w:rsid w:val="0058591D"/>
    <w:rsid w:val="00595AF2"/>
    <w:rsid w:val="005A59BC"/>
    <w:rsid w:val="005A5EE3"/>
    <w:rsid w:val="005B0035"/>
    <w:rsid w:val="005B5361"/>
    <w:rsid w:val="005B6A8A"/>
    <w:rsid w:val="005D0440"/>
    <w:rsid w:val="005D6D0B"/>
    <w:rsid w:val="005E3687"/>
    <w:rsid w:val="005E4ED3"/>
    <w:rsid w:val="006055D2"/>
    <w:rsid w:val="00606D1F"/>
    <w:rsid w:val="00611232"/>
    <w:rsid w:val="00611381"/>
    <w:rsid w:val="00620F8E"/>
    <w:rsid w:val="00632307"/>
    <w:rsid w:val="00656010"/>
    <w:rsid w:val="00673C58"/>
    <w:rsid w:val="00674EA2"/>
    <w:rsid w:val="006773F4"/>
    <w:rsid w:val="00681895"/>
    <w:rsid w:val="00681D0C"/>
    <w:rsid w:val="00693774"/>
    <w:rsid w:val="00697EC2"/>
    <w:rsid w:val="006A25BD"/>
    <w:rsid w:val="006A294C"/>
    <w:rsid w:val="006A519E"/>
    <w:rsid w:val="006A5612"/>
    <w:rsid w:val="006B2F39"/>
    <w:rsid w:val="006C5FCC"/>
    <w:rsid w:val="006D2BA9"/>
    <w:rsid w:val="006D2D61"/>
    <w:rsid w:val="006D301F"/>
    <w:rsid w:val="006D3D57"/>
    <w:rsid w:val="006E41BD"/>
    <w:rsid w:val="006E60EC"/>
    <w:rsid w:val="006E7A25"/>
    <w:rsid w:val="006F13C7"/>
    <w:rsid w:val="007003A0"/>
    <w:rsid w:val="007156C8"/>
    <w:rsid w:val="00715FDC"/>
    <w:rsid w:val="0071741C"/>
    <w:rsid w:val="00722C69"/>
    <w:rsid w:val="007355AC"/>
    <w:rsid w:val="00741334"/>
    <w:rsid w:val="00741378"/>
    <w:rsid w:val="007429A1"/>
    <w:rsid w:val="0074300F"/>
    <w:rsid w:val="00743B77"/>
    <w:rsid w:val="00745927"/>
    <w:rsid w:val="00770440"/>
    <w:rsid w:val="00782FC1"/>
    <w:rsid w:val="00787B57"/>
    <w:rsid w:val="007902A7"/>
    <w:rsid w:val="007A2270"/>
    <w:rsid w:val="007A5EB9"/>
    <w:rsid w:val="007B145C"/>
    <w:rsid w:val="007B2411"/>
    <w:rsid w:val="007B5275"/>
    <w:rsid w:val="007C45F2"/>
    <w:rsid w:val="007D4C80"/>
    <w:rsid w:val="007E4592"/>
    <w:rsid w:val="007E5174"/>
    <w:rsid w:val="007E787B"/>
    <w:rsid w:val="007F640C"/>
    <w:rsid w:val="0080422D"/>
    <w:rsid w:val="00813B7F"/>
    <w:rsid w:val="00813BC5"/>
    <w:rsid w:val="00837541"/>
    <w:rsid w:val="0084040D"/>
    <w:rsid w:val="0084562B"/>
    <w:rsid w:val="0084678C"/>
    <w:rsid w:val="00860590"/>
    <w:rsid w:val="00866DDB"/>
    <w:rsid w:val="0087232B"/>
    <w:rsid w:val="008744B4"/>
    <w:rsid w:val="008771DC"/>
    <w:rsid w:val="008B10BD"/>
    <w:rsid w:val="008C2B85"/>
    <w:rsid w:val="008C43EC"/>
    <w:rsid w:val="008C5F05"/>
    <w:rsid w:val="008D151B"/>
    <w:rsid w:val="008D6603"/>
    <w:rsid w:val="008E3114"/>
    <w:rsid w:val="008F72FD"/>
    <w:rsid w:val="00905622"/>
    <w:rsid w:val="00906A3E"/>
    <w:rsid w:val="009101FC"/>
    <w:rsid w:val="009109FB"/>
    <w:rsid w:val="00912A0F"/>
    <w:rsid w:val="00912F12"/>
    <w:rsid w:val="009134B1"/>
    <w:rsid w:val="00917B9A"/>
    <w:rsid w:val="00920D14"/>
    <w:rsid w:val="009252E7"/>
    <w:rsid w:val="00926658"/>
    <w:rsid w:val="00934C7C"/>
    <w:rsid w:val="00936AFA"/>
    <w:rsid w:val="009509E3"/>
    <w:rsid w:val="009815AD"/>
    <w:rsid w:val="0098446C"/>
    <w:rsid w:val="009871E1"/>
    <w:rsid w:val="00996603"/>
    <w:rsid w:val="009A3505"/>
    <w:rsid w:val="009B16CF"/>
    <w:rsid w:val="009B6FD5"/>
    <w:rsid w:val="009C70C9"/>
    <w:rsid w:val="009D4224"/>
    <w:rsid w:val="009D5CC9"/>
    <w:rsid w:val="009E4EDD"/>
    <w:rsid w:val="009E4F62"/>
    <w:rsid w:val="00A0124B"/>
    <w:rsid w:val="00A037BC"/>
    <w:rsid w:val="00A213CB"/>
    <w:rsid w:val="00A241D3"/>
    <w:rsid w:val="00A24348"/>
    <w:rsid w:val="00A31ADB"/>
    <w:rsid w:val="00A362A9"/>
    <w:rsid w:val="00A37041"/>
    <w:rsid w:val="00A3759D"/>
    <w:rsid w:val="00A47539"/>
    <w:rsid w:val="00A47DA1"/>
    <w:rsid w:val="00A513B5"/>
    <w:rsid w:val="00A52662"/>
    <w:rsid w:val="00A5490A"/>
    <w:rsid w:val="00A65E6C"/>
    <w:rsid w:val="00A75F96"/>
    <w:rsid w:val="00A773F3"/>
    <w:rsid w:val="00A77F6D"/>
    <w:rsid w:val="00A80941"/>
    <w:rsid w:val="00A85EC7"/>
    <w:rsid w:val="00A96CB3"/>
    <w:rsid w:val="00AA2924"/>
    <w:rsid w:val="00AA29C9"/>
    <w:rsid w:val="00AA2F15"/>
    <w:rsid w:val="00AA49A1"/>
    <w:rsid w:val="00AA720F"/>
    <w:rsid w:val="00AA7E3D"/>
    <w:rsid w:val="00AB0D9F"/>
    <w:rsid w:val="00AB2BCB"/>
    <w:rsid w:val="00AB4E68"/>
    <w:rsid w:val="00AC0A80"/>
    <w:rsid w:val="00AC5A32"/>
    <w:rsid w:val="00AC7911"/>
    <w:rsid w:val="00AD0255"/>
    <w:rsid w:val="00AD06E2"/>
    <w:rsid w:val="00AE03E0"/>
    <w:rsid w:val="00AE03FF"/>
    <w:rsid w:val="00AE3F55"/>
    <w:rsid w:val="00AF50FB"/>
    <w:rsid w:val="00B0167C"/>
    <w:rsid w:val="00B040E1"/>
    <w:rsid w:val="00B052C3"/>
    <w:rsid w:val="00B1035C"/>
    <w:rsid w:val="00B1371B"/>
    <w:rsid w:val="00B13D0C"/>
    <w:rsid w:val="00B1749D"/>
    <w:rsid w:val="00B21DAF"/>
    <w:rsid w:val="00B2202F"/>
    <w:rsid w:val="00B22259"/>
    <w:rsid w:val="00B27491"/>
    <w:rsid w:val="00B27ED6"/>
    <w:rsid w:val="00B30472"/>
    <w:rsid w:val="00B34FCF"/>
    <w:rsid w:val="00B377B1"/>
    <w:rsid w:val="00B4306E"/>
    <w:rsid w:val="00B44897"/>
    <w:rsid w:val="00B50889"/>
    <w:rsid w:val="00B617D8"/>
    <w:rsid w:val="00B67124"/>
    <w:rsid w:val="00B802C7"/>
    <w:rsid w:val="00B87239"/>
    <w:rsid w:val="00B942FB"/>
    <w:rsid w:val="00B95917"/>
    <w:rsid w:val="00B96341"/>
    <w:rsid w:val="00BA2EF8"/>
    <w:rsid w:val="00BB1950"/>
    <w:rsid w:val="00BB2591"/>
    <w:rsid w:val="00BB6646"/>
    <w:rsid w:val="00BC4351"/>
    <w:rsid w:val="00BE4539"/>
    <w:rsid w:val="00BE48C5"/>
    <w:rsid w:val="00BE666A"/>
    <w:rsid w:val="00BF20A6"/>
    <w:rsid w:val="00BF3C85"/>
    <w:rsid w:val="00BF3DE9"/>
    <w:rsid w:val="00BF5300"/>
    <w:rsid w:val="00BF65C3"/>
    <w:rsid w:val="00C033EB"/>
    <w:rsid w:val="00C0376F"/>
    <w:rsid w:val="00C03D85"/>
    <w:rsid w:val="00C1195D"/>
    <w:rsid w:val="00C12B08"/>
    <w:rsid w:val="00C14BBC"/>
    <w:rsid w:val="00C14F3C"/>
    <w:rsid w:val="00C20748"/>
    <w:rsid w:val="00C25BA8"/>
    <w:rsid w:val="00C2602C"/>
    <w:rsid w:val="00C30952"/>
    <w:rsid w:val="00C319A7"/>
    <w:rsid w:val="00C4161C"/>
    <w:rsid w:val="00C51BBD"/>
    <w:rsid w:val="00C63141"/>
    <w:rsid w:val="00C669CE"/>
    <w:rsid w:val="00C6718D"/>
    <w:rsid w:val="00C77A41"/>
    <w:rsid w:val="00C92DBA"/>
    <w:rsid w:val="00C93E20"/>
    <w:rsid w:val="00C96BAC"/>
    <w:rsid w:val="00CA1BA9"/>
    <w:rsid w:val="00CA5665"/>
    <w:rsid w:val="00CB1CC8"/>
    <w:rsid w:val="00CB2FAB"/>
    <w:rsid w:val="00CC1EB8"/>
    <w:rsid w:val="00CC220F"/>
    <w:rsid w:val="00CC5173"/>
    <w:rsid w:val="00CD30A2"/>
    <w:rsid w:val="00CE52A7"/>
    <w:rsid w:val="00CE62B4"/>
    <w:rsid w:val="00CE63CC"/>
    <w:rsid w:val="00CF1208"/>
    <w:rsid w:val="00CF1FF6"/>
    <w:rsid w:val="00CF24B6"/>
    <w:rsid w:val="00CF25DD"/>
    <w:rsid w:val="00CF2A5D"/>
    <w:rsid w:val="00CF3B24"/>
    <w:rsid w:val="00D02611"/>
    <w:rsid w:val="00D10C1B"/>
    <w:rsid w:val="00D1395A"/>
    <w:rsid w:val="00D164F8"/>
    <w:rsid w:val="00D230FB"/>
    <w:rsid w:val="00D237BB"/>
    <w:rsid w:val="00D27387"/>
    <w:rsid w:val="00D3224B"/>
    <w:rsid w:val="00D33E08"/>
    <w:rsid w:val="00D37098"/>
    <w:rsid w:val="00D450AD"/>
    <w:rsid w:val="00D461E5"/>
    <w:rsid w:val="00D508E2"/>
    <w:rsid w:val="00D54195"/>
    <w:rsid w:val="00D62C50"/>
    <w:rsid w:val="00D73237"/>
    <w:rsid w:val="00D74EDB"/>
    <w:rsid w:val="00D762F3"/>
    <w:rsid w:val="00D812AB"/>
    <w:rsid w:val="00DA084F"/>
    <w:rsid w:val="00DA313F"/>
    <w:rsid w:val="00DB79F8"/>
    <w:rsid w:val="00DC75FC"/>
    <w:rsid w:val="00DD4D4B"/>
    <w:rsid w:val="00DD5C7C"/>
    <w:rsid w:val="00DF476D"/>
    <w:rsid w:val="00DF540A"/>
    <w:rsid w:val="00E0217C"/>
    <w:rsid w:val="00E04BB9"/>
    <w:rsid w:val="00E21326"/>
    <w:rsid w:val="00E22EA5"/>
    <w:rsid w:val="00E321AA"/>
    <w:rsid w:val="00E332FA"/>
    <w:rsid w:val="00E339B0"/>
    <w:rsid w:val="00E460A4"/>
    <w:rsid w:val="00E51485"/>
    <w:rsid w:val="00E617C8"/>
    <w:rsid w:val="00E63527"/>
    <w:rsid w:val="00E73A75"/>
    <w:rsid w:val="00E815DF"/>
    <w:rsid w:val="00E82BE9"/>
    <w:rsid w:val="00E84EE1"/>
    <w:rsid w:val="00E84F69"/>
    <w:rsid w:val="00E8590B"/>
    <w:rsid w:val="00E87DDD"/>
    <w:rsid w:val="00E91C59"/>
    <w:rsid w:val="00E926A1"/>
    <w:rsid w:val="00EA13BC"/>
    <w:rsid w:val="00EA4E38"/>
    <w:rsid w:val="00EA618B"/>
    <w:rsid w:val="00EB228C"/>
    <w:rsid w:val="00EB3C82"/>
    <w:rsid w:val="00EB6AA5"/>
    <w:rsid w:val="00EE1DC3"/>
    <w:rsid w:val="00EE5ECF"/>
    <w:rsid w:val="00F01B41"/>
    <w:rsid w:val="00F07582"/>
    <w:rsid w:val="00F16430"/>
    <w:rsid w:val="00F220EE"/>
    <w:rsid w:val="00F2227C"/>
    <w:rsid w:val="00F334C3"/>
    <w:rsid w:val="00F34C67"/>
    <w:rsid w:val="00F5042A"/>
    <w:rsid w:val="00F54B20"/>
    <w:rsid w:val="00F54B75"/>
    <w:rsid w:val="00F616F4"/>
    <w:rsid w:val="00F61E73"/>
    <w:rsid w:val="00F63C15"/>
    <w:rsid w:val="00F720A1"/>
    <w:rsid w:val="00F74B12"/>
    <w:rsid w:val="00F75827"/>
    <w:rsid w:val="00F83565"/>
    <w:rsid w:val="00F8675B"/>
    <w:rsid w:val="00F8765E"/>
    <w:rsid w:val="00F87F38"/>
    <w:rsid w:val="00F906D3"/>
    <w:rsid w:val="00F92001"/>
    <w:rsid w:val="00F929DB"/>
    <w:rsid w:val="00F95C3D"/>
    <w:rsid w:val="00F97CB7"/>
    <w:rsid w:val="00FA0DC4"/>
    <w:rsid w:val="00FA4D37"/>
    <w:rsid w:val="00FB62C6"/>
    <w:rsid w:val="00FC403C"/>
    <w:rsid w:val="00FC4DB4"/>
    <w:rsid w:val="00FC7E85"/>
    <w:rsid w:val="00FD1EAD"/>
    <w:rsid w:val="00FD7FC8"/>
    <w:rsid w:val="00FE0520"/>
    <w:rsid w:val="00FE0B2C"/>
    <w:rsid w:val="00FE4BDE"/>
    <w:rsid w:val="00FE62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DE1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AB"/>
    <w:pPr>
      <w:spacing w:after="120" w:line="240" w:lineRule="auto"/>
      <w:jc w:val="both"/>
    </w:pPr>
    <w:rPr>
      <w:rFonts w:ascii="Times New Roman" w:hAnsi="Times New Roman"/>
    </w:rPr>
  </w:style>
  <w:style w:type="paragraph" w:styleId="Heading1">
    <w:name w:val="heading 1"/>
    <w:basedOn w:val="ListParagraph"/>
    <w:next w:val="Normal"/>
    <w:link w:val="Heading1Char"/>
    <w:uiPriority w:val="9"/>
    <w:qFormat/>
    <w:rsid w:val="009871E1"/>
    <w:pPr>
      <w:numPr>
        <w:numId w:val="25"/>
      </w:numPr>
      <w:tabs>
        <w:tab w:val="left" w:pos="1275"/>
        <w:tab w:val="center" w:pos="3506"/>
      </w:tabs>
      <w:spacing w:before="240"/>
      <w:jc w:val="left"/>
      <w:outlineLvl w:val="0"/>
    </w:pPr>
    <w:rPr>
      <w:rFonts w:cs="Times New Roman"/>
      <w:b/>
      <w:caps/>
      <w:sz w:val="26"/>
      <w:szCs w:val="26"/>
    </w:rPr>
  </w:style>
  <w:style w:type="paragraph" w:styleId="Heading2">
    <w:name w:val="heading 2"/>
    <w:basedOn w:val="Normal"/>
    <w:next w:val="Normal"/>
    <w:link w:val="Heading2Char"/>
    <w:uiPriority w:val="9"/>
    <w:unhideWhenUsed/>
    <w:qFormat/>
    <w:rsid w:val="00A77F6D"/>
    <w:pPr>
      <w:numPr>
        <w:ilvl w:val="1"/>
        <w:numId w:val="25"/>
      </w:numPr>
      <w:spacing w:before="200"/>
      <w:jc w:val="left"/>
      <w:outlineLvl w:val="1"/>
    </w:pPr>
    <w:rPr>
      <w:rFonts w:eastAsia="Times New Roman" w:cs="Times New Roman"/>
      <w:b/>
      <w:sz w:val="24"/>
      <w:szCs w:val="24"/>
    </w:rPr>
  </w:style>
  <w:style w:type="paragraph" w:styleId="Heading3">
    <w:name w:val="heading 3"/>
    <w:basedOn w:val="Normal"/>
    <w:next w:val="Normal"/>
    <w:link w:val="Heading3Char"/>
    <w:uiPriority w:val="9"/>
    <w:unhideWhenUsed/>
    <w:qFormat/>
    <w:rsid w:val="00A5490A"/>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23EC"/>
    <w:pPr>
      <w:keepNext/>
      <w:keepLines/>
      <w:numPr>
        <w:ilvl w:val="3"/>
        <w:numId w:val="25"/>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423EC"/>
    <w:pPr>
      <w:keepNext/>
      <w:keepLines/>
      <w:numPr>
        <w:ilvl w:val="4"/>
        <w:numId w:val="2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423EC"/>
    <w:pPr>
      <w:keepNext/>
      <w:keepLines/>
      <w:numPr>
        <w:ilvl w:val="5"/>
        <w:numId w:val="2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423EC"/>
    <w:pPr>
      <w:keepNext/>
      <w:keepLines/>
      <w:numPr>
        <w:ilvl w:val="6"/>
        <w:numId w:val="2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423EC"/>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23EC"/>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6B1B"/>
    <w:rPr>
      <w:color w:val="0000FF" w:themeColor="hyperlink"/>
      <w:u w:val="single"/>
    </w:rPr>
  </w:style>
  <w:style w:type="paragraph" w:styleId="ListParagraph">
    <w:name w:val="List Paragraph"/>
    <w:basedOn w:val="Normal"/>
    <w:uiPriority w:val="34"/>
    <w:qFormat/>
    <w:rsid w:val="000E73BE"/>
    <w:pPr>
      <w:ind w:left="720"/>
      <w:contextualSpacing/>
    </w:pPr>
  </w:style>
  <w:style w:type="character" w:customStyle="1" w:styleId="author">
    <w:name w:val="author"/>
    <w:basedOn w:val="DefaultParagraphFont"/>
    <w:rsid w:val="00D762F3"/>
  </w:style>
  <w:style w:type="paragraph" w:styleId="NormalWeb">
    <w:name w:val="Normal (Web)"/>
    <w:basedOn w:val="Normal"/>
    <w:uiPriority w:val="99"/>
    <w:semiHidden/>
    <w:unhideWhenUsed/>
    <w:rsid w:val="000A0DD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F50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0FB"/>
    <w:rPr>
      <w:rFonts w:ascii="Tahoma" w:hAnsi="Tahoma" w:cs="Tahoma"/>
      <w:sz w:val="16"/>
      <w:szCs w:val="16"/>
    </w:rPr>
  </w:style>
  <w:style w:type="paragraph" w:styleId="Caption">
    <w:name w:val="caption"/>
    <w:basedOn w:val="Normal"/>
    <w:next w:val="Normal"/>
    <w:uiPriority w:val="35"/>
    <w:unhideWhenUsed/>
    <w:qFormat/>
    <w:rsid w:val="00D02611"/>
    <w:pPr>
      <w:jc w:val="center"/>
    </w:pPr>
    <w:rPr>
      <w:b/>
      <w:bCs/>
      <w:szCs w:val="18"/>
    </w:rPr>
  </w:style>
  <w:style w:type="character" w:styleId="FollowedHyperlink">
    <w:name w:val="FollowedHyperlink"/>
    <w:basedOn w:val="DefaultParagraphFont"/>
    <w:uiPriority w:val="99"/>
    <w:semiHidden/>
    <w:unhideWhenUsed/>
    <w:rsid w:val="00AA2924"/>
    <w:rPr>
      <w:color w:val="800080" w:themeColor="followedHyperlink"/>
      <w:u w:val="single"/>
    </w:rPr>
  </w:style>
  <w:style w:type="paragraph" w:styleId="Header">
    <w:name w:val="header"/>
    <w:basedOn w:val="Normal"/>
    <w:link w:val="HeaderChar"/>
    <w:uiPriority w:val="99"/>
    <w:unhideWhenUsed/>
    <w:rsid w:val="000E04D2"/>
    <w:pPr>
      <w:tabs>
        <w:tab w:val="center" w:pos="4680"/>
        <w:tab w:val="right" w:pos="9360"/>
      </w:tabs>
      <w:spacing w:after="0"/>
    </w:pPr>
  </w:style>
  <w:style w:type="character" w:customStyle="1" w:styleId="HeaderChar">
    <w:name w:val="Header Char"/>
    <w:basedOn w:val="DefaultParagraphFont"/>
    <w:link w:val="Header"/>
    <w:uiPriority w:val="99"/>
    <w:rsid w:val="000E04D2"/>
  </w:style>
  <w:style w:type="paragraph" w:styleId="Footer">
    <w:name w:val="footer"/>
    <w:basedOn w:val="Normal"/>
    <w:link w:val="FooterChar"/>
    <w:uiPriority w:val="99"/>
    <w:unhideWhenUsed/>
    <w:rsid w:val="000E04D2"/>
    <w:pPr>
      <w:tabs>
        <w:tab w:val="center" w:pos="4680"/>
        <w:tab w:val="right" w:pos="9360"/>
      </w:tabs>
      <w:spacing w:after="0"/>
    </w:pPr>
  </w:style>
  <w:style w:type="character" w:customStyle="1" w:styleId="FooterChar">
    <w:name w:val="Footer Char"/>
    <w:basedOn w:val="DefaultParagraphFont"/>
    <w:link w:val="Footer"/>
    <w:uiPriority w:val="99"/>
    <w:rsid w:val="000E04D2"/>
  </w:style>
  <w:style w:type="character" w:customStyle="1" w:styleId="Heading1Char">
    <w:name w:val="Heading 1 Char"/>
    <w:basedOn w:val="DefaultParagraphFont"/>
    <w:link w:val="Heading1"/>
    <w:uiPriority w:val="9"/>
    <w:rsid w:val="009871E1"/>
    <w:rPr>
      <w:rFonts w:ascii="Times New Roman" w:hAnsi="Times New Roman" w:cs="Times New Roman"/>
      <w:b/>
      <w:caps/>
      <w:sz w:val="26"/>
      <w:szCs w:val="26"/>
    </w:rPr>
  </w:style>
  <w:style w:type="paragraph" w:styleId="Bibliography">
    <w:name w:val="Bibliography"/>
    <w:basedOn w:val="Normal"/>
    <w:next w:val="Normal"/>
    <w:uiPriority w:val="37"/>
    <w:unhideWhenUsed/>
    <w:rsid w:val="00CC1EB8"/>
  </w:style>
  <w:style w:type="character" w:customStyle="1" w:styleId="Heading2Char">
    <w:name w:val="Heading 2 Char"/>
    <w:basedOn w:val="DefaultParagraphFont"/>
    <w:link w:val="Heading2"/>
    <w:uiPriority w:val="9"/>
    <w:rsid w:val="00A77F6D"/>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A5490A"/>
    <w:rPr>
      <w:rFonts w:asciiTheme="majorHAnsi" w:eastAsiaTheme="majorEastAsia" w:hAnsiTheme="majorHAnsi" w:cstheme="majorBidi"/>
      <w:b/>
      <w:bCs/>
      <w:color w:val="4F81BD" w:themeColor="accent1"/>
    </w:rPr>
  </w:style>
  <w:style w:type="table" w:styleId="TableGrid">
    <w:name w:val="Table Grid"/>
    <w:basedOn w:val="TableNormal"/>
    <w:rsid w:val="00F8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193F02"/>
    <w:rPr>
      <w:color w:val="605E5C"/>
      <w:shd w:val="clear" w:color="auto" w:fill="E1DFDD"/>
    </w:rPr>
  </w:style>
  <w:style w:type="paragraph" w:customStyle="1" w:styleId="equation">
    <w:name w:val="equation"/>
    <w:basedOn w:val="Normal"/>
    <w:next w:val="Normal"/>
    <w:rsid w:val="00C03D85"/>
    <w:pPr>
      <w:tabs>
        <w:tab w:val="center" w:pos="3289"/>
        <w:tab w:val="right" w:pos="6917"/>
      </w:tabs>
      <w:overflowPunct w:val="0"/>
      <w:autoSpaceDE w:val="0"/>
      <w:autoSpaceDN w:val="0"/>
      <w:adjustRightInd w:val="0"/>
      <w:spacing w:before="160" w:after="160" w:line="240" w:lineRule="atLeast"/>
      <w:textAlignment w:val="baseline"/>
    </w:pPr>
    <w:rPr>
      <w:rFonts w:eastAsia="Times New Roman" w:cs="Times New Roman"/>
      <w:sz w:val="20"/>
      <w:szCs w:val="20"/>
    </w:rPr>
  </w:style>
  <w:style w:type="paragraph" w:customStyle="1" w:styleId="tablecaption">
    <w:name w:val="tablecaption"/>
    <w:basedOn w:val="Normal"/>
    <w:next w:val="Normal"/>
    <w:rsid w:val="00C03D85"/>
    <w:pPr>
      <w:keepNext/>
      <w:keepLines/>
      <w:overflowPunct w:val="0"/>
      <w:autoSpaceDE w:val="0"/>
      <w:autoSpaceDN w:val="0"/>
      <w:adjustRightInd w:val="0"/>
      <w:spacing w:before="240" w:line="220" w:lineRule="atLeast"/>
      <w:jc w:val="center"/>
      <w:textAlignment w:val="baseline"/>
    </w:pPr>
    <w:rPr>
      <w:rFonts w:eastAsia="Times New Roman" w:cs="Times New Roman"/>
      <w:sz w:val="18"/>
      <w:szCs w:val="20"/>
    </w:rPr>
  </w:style>
  <w:style w:type="character" w:customStyle="1" w:styleId="Heading4Char">
    <w:name w:val="Heading 4 Char"/>
    <w:basedOn w:val="DefaultParagraphFont"/>
    <w:link w:val="Heading4"/>
    <w:uiPriority w:val="9"/>
    <w:rsid w:val="002423E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423E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423E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423E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423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23EC"/>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072445"/>
    <w:rPr>
      <w:b/>
      <w:bCs/>
    </w:rPr>
  </w:style>
  <w:style w:type="character" w:styleId="Emphasis">
    <w:name w:val="Emphasis"/>
    <w:basedOn w:val="DefaultParagraphFont"/>
    <w:uiPriority w:val="20"/>
    <w:qFormat/>
    <w:rsid w:val="00072445"/>
    <w:rPr>
      <w:i/>
      <w:iCs/>
    </w:rPr>
  </w:style>
  <w:style w:type="character" w:styleId="CommentReference">
    <w:name w:val="annotation reference"/>
    <w:basedOn w:val="DefaultParagraphFont"/>
    <w:uiPriority w:val="99"/>
    <w:semiHidden/>
    <w:unhideWhenUsed/>
    <w:rsid w:val="00DA313F"/>
    <w:rPr>
      <w:sz w:val="16"/>
      <w:szCs w:val="16"/>
    </w:rPr>
  </w:style>
  <w:style w:type="paragraph" w:styleId="CommentText">
    <w:name w:val="annotation text"/>
    <w:basedOn w:val="Normal"/>
    <w:link w:val="CommentTextChar"/>
    <w:uiPriority w:val="99"/>
    <w:semiHidden/>
    <w:unhideWhenUsed/>
    <w:rsid w:val="00DA313F"/>
    <w:rPr>
      <w:sz w:val="20"/>
      <w:szCs w:val="20"/>
    </w:rPr>
  </w:style>
  <w:style w:type="character" w:customStyle="1" w:styleId="CommentTextChar">
    <w:name w:val="Comment Text Char"/>
    <w:basedOn w:val="DefaultParagraphFont"/>
    <w:link w:val="CommentText"/>
    <w:uiPriority w:val="99"/>
    <w:semiHidden/>
    <w:rsid w:val="00DA31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A313F"/>
    <w:rPr>
      <w:b/>
      <w:bCs/>
    </w:rPr>
  </w:style>
  <w:style w:type="character" w:customStyle="1" w:styleId="CommentSubjectChar">
    <w:name w:val="Comment Subject Char"/>
    <w:basedOn w:val="CommentTextChar"/>
    <w:link w:val="CommentSubject"/>
    <w:uiPriority w:val="99"/>
    <w:semiHidden/>
    <w:rsid w:val="00DA313F"/>
    <w:rPr>
      <w:rFonts w:ascii="Times New Roman" w:hAnsi="Times New Roman"/>
      <w:b/>
      <w:bCs/>
      <w:sz w:val="20"/>
      <w:szCs w:val="20"/>
    </w:rPr>
  </w:style>
  <w:style w:type="paragraph" w:customStyle="1" w:styleId="Maintext">
    <w:name w:val="Main text"/>
    <w:rsid w:val="00F63C15"/>
    <w:pPr>
      <w:spacing w:after="0" w:line="240" w:lineRule="auto"/>
      <w:jc w:val="both"/>
    </w:pPr>
    <w:rPr>
      <w:rFonts w:ascii="Times New Roman" w:eastAsia="Times New Roman" w:hAnsi="Times New Roman" w:cs="Times New Roman"/>
      <w:sz w:val="24"/>
      <w:szCs w:val="24"/>
      <w:lang w:val="sl-SI" w:eastAsia="sl-SI"/>
    </w:rPr>
  </w:style>
  <w:style w:type="table" w:customStyle="1" w:styleId="PlainTable2">
    <w:name w:val="Plain Table 2"/>
    <w:basedOn w:val="TableNormal"/>
    <w:uiPriority w:val="42"/>
    <w:rsid w:val="00F63C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6055D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FAB"/>
    <w:pPr>
      <w:spacing w:after="120" w:line="240" w:lineRule="auto"/>
      <w:jc w:val="both"/>
    </w:pPr>
    <w:rPr>
      <w:rFonts w:ascii="Times New Roman" w:hAnsi="Times New Roman"/>
    </w:rPr>
  </w:style>
  <w:style w:type="paragraph" w:styleId="Heading1">
    <w:name w:val="heading 1"/>
    <w:basedOn w:val="ListParagraph"/>
    <w:next w:val="Normal"/>
    <w:link w:val="Heading1Char"/>
    <w:uiPriority w:val="9"/>
    <w:qFormat/>
    <w:rsid w:val="009871E1"/>
    <w:pPr>
      <w:numPr>
        <w:numId w:val="25"/>
      </w:numPr>
      <w:tabs>
        <w:tab w:val="left" w:pos="1275"/>
        <w:tab w:val="center" w:pos="3506"/>
      </w:tabs>
      <w:spacing w:before="240"/>
      <w:jc w:val="left"/>
      <w:outlineLvl w:val="0"/>
    </w:pPr>
    <w:rPr>
      <w:rFonts w:cs="Times New Roman"/>
      <w:b/>
      <w:caps/>
      <w:sz w:val="26"/>
      <w:szCs w:val="26"/>
    </w:rPr>
  </w:style>
  <w:style w:type="paragraph" w:styleId="Heading2">
    <w:name w:val="heading 2"/>
    <w:basedOn w:val="Normal"/>
    <w:next w:val="Normal"/>
    <w:link w:val="Heading2Char"/>
    <w:uiPriority w:val="9"/>
    <w:unhideWhenUsed/>
    <w:qFormat/>
    <w:rsid w:val="00A77F6D"/>
    <w:pPr>
      <w:numPr>
        <w:ilvl w:val="1"/>
        <w:numId w:val="25"/>
      </w:numPr>
      <w:spacing w:before="200"/>
      <w:jc w:val="left"/>
      <w:outlineLvl w:val="1"/>
    </w:pPr>
    <w:rPr>
      <w:rFonts w:eastAsia="Times New Roman" w:cs="Times New Roman"/>
      <w:b/>
      <w:sz w:val="24"/>
      <w:szCs w:val="24"/>
    </w:rPr>
  </w:style>
  <w:style w:type="paragraph" w:styleId="Heading3">
    <w:name w:val="heading 3"/>
    <w:basedOn w:val="Normal"/>
    <w:next w:val="Normal"/>
    <w:link w:val="Heading3Char"/>
    <w:uiPriority w:val="9"/>
    <w:unhideWhenUsed/>
    <w:qFormat/>
    <w:rsid w:val="00A5490A"/>
    <w:pPr>
      <w:keepNext/>
      <w:keepLines/>
      <w:numPr>
        <w:ilvl w:val="2"/>
        <w:numId w:val="2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423EC"/>
    <w:pPr>
      <w:keepNext/>
      <w:keepLines/>
      <w:numPr>
        <w:ilvl w:val="3"/>
        <w:numId w:val="25"/>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2423EC"/>
    <w:pPr>
      <w:keepNext/>
      <w:keepLines/>
      <w:numPr>
        <w:ilvl w:val="4"/>
        <w:numId w:val="2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2423EC"/>
    <w:pPr>
      <w:keepNext/>
      <w:keepLines/>
      <w:numPr>
        <w:ilvl w:val="5"/>
        <w:numId w:val="2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423EC"/>
    <w:pPr>
      <w:keepNext/>
      <w:keepLines/>
      <w:numPr>
        <w:ilvl w:val="6"/>
        <w:numId w:val="2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423EC"/>
    <w:pPr>
      <w:keepNext/>
      <w:keepLines/>
      <w:numPr>
        <w:ilvl w:val="7"/>
        <w:numId w:val="2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23EC"/>
    <w:pPr>
      <w:keepNext/>
      <w:keepLines/>
      <w:numPr>
        <w:ilvl w:val="8"/>
        <w:numId w:val="2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6B1B"/>
    <w:rPr>
      <w:color w:val="0000FF" w:themeColor="hyperlink"/>
      <w:u w:val="single"/>
    </w:rPr>
  </w:style>
  <w:style w:type="paragraph" w:styleId="ListParagraph">
    <w:name w:val="List Paragraph"/>
    <w:basedOn w:val="Normal"/>
    <w:uiPriority w:val="34"/>
    <w:qFormat/>
    <w:rsid w:val="000E73BE"/>
    <w:pPr>
      <w:ind w:left="720"/>
      <w:contextualSpacing/>
    </w:pPr>
  </w:style>
  <w:style w:type="character" w:customStyle="1" w:styleId="author">
    <w:name w:val="author"/>
    <w:basedOn w:val="DefaultParagraphFont"/>
    <w:rsid w:val="00D762F3"/>
  </w:style>
  <w:style w:type="paragraph" w:styleId="NormalWeb">
    <w:name w:val="Normal (Web)"/>
    <w:basedOn w:val="Normal"/>
    <w:uiPriority w:val="99"/>
    <w:semiHidden/>
    <w:unhideWhenUsed/>
    <w:rsid w:val="000A0DDF"/>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AF50F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0FB"/>
    <w:rPr>
      <w:rFonts w:ascii="Tahoma" w:hAnsi="Tahoma" w:cs="Tahoma"/>
      <w:sz w:val="16"/>
      <w:szCs w:val="16"/>
    </w:rPr>
  </w:style>
  <w:style w:type="paragraph" w:styleId="Caption">
    <w:name w:val="caption"/>
    <w:basedOn w:val="Normal"/>
    <w:next w:val="Normal"/>
    <w:uiPriority w:val="35"/>
    <w:unhideWhenUsed/>
    <w:qFormat/>
    <w:rsid w:val="00D02611"/>
    <w:pPr>
      <w:jc w:val="center"/>
    </w:pPr>
    <w:rPr>
      <w:b/>
      <w:bCs/>
      <w:szCs w:val="18"/>
    </w:rPr>
  </w:style>
  <w:style w:type="character" w:styleId="FollowedHyperlink">
    <w:name w:val="FollowedHyperlink"/>
    <w:basedOn w:val="DefaultParagraphFont"/>
    <w:uiPriority w:val="99"/>
    <w:semiHidden/>
    <w:unhideWhenUsed/>
    <w:rsid w:val="00AA2924"/>
    <w:rPr>
      <w:color w:val="800080" w:themeColor="followedHyperlink"/>
      <w:u w:val="single"/>
    </w:rPr>
  </w:style>
  <w:style w:type="paragraph" w:styleId="Header">
    <w:name w:val="header"/>
    <w:basedOn w:val="Normal"/>
    <w:link w:val="HeaderChar"/>
    <w:uiPriority w:val="99"/>
    <w:unhideWhenUsed/>
    <w:rsid w:val="000E04D2"/>
    <w:pPr>
      <w:tabs>
        <w:tab w:val="center" w:pos="4680"/>
        <w:tab w:val="right" w:pos="9360"/>
      </w:tabs>
      <w:spacing w:after="0"/>
    </w:pPr>
  </w:style>
  <w:style w:type="character" w:customStyle="1" w:styleId="HeaderChar">
    <w:name w:val="Header Char"/>
    <w:basedOn w:val="DefaultParagraphFont"/>
    <w:link w:val="Header"/>
    <w:uiPriority w:val="99"/>
    <w:rsid w:val="000E04D2"/>
  </w:style>
  <w:style w:type="paragraph" w:styleId="Footer">
    <w:name w:val="footer"/>
    <w:basedOn w:val="Normal"/>
    <w:link w:val="FooterChar"/>
    <w:uiPriority w:val="99"/>
    <w:unhideWhenUsed/>
    <w:rsid w:val="000E04D2"/>
    <w:pPr>
      <w:tabs>
        <w:tab w:val="center" w:pos="4680"/>
        <w:tab w:val="right" w:pos="9360"/>
      </w:tabs>
      <w:spacing w:after="0"/>
    </w:pPr>
  </w:style>
  <w:style w:type="character" w:customStyle="1" w:styleId="FooterChar">
    <w:name w:val="Footer Char"/>
    <w:basedOn w:val="DefaultParagraphFont"/>
    <w:link w:val="Footer"/>
    <w:uiPriority w:val="99"/>
    <w:rsid w:val="000E04D2"/>
  </w:style>
  <w:style w:type="character" w:customStyle="1" w:styleId="Heading1Char">
    <w:name w:val="Heading 1 Char"/>
    <w:basedOn w:val="DefaultParagraphFont"/>
    <w:link w:val="Heading1"/>
    <w:uiPriority w:val="9"/>
    <w:rsid w:val="009871E1"/>
    <w:rPr>
      <w:rFonts w:ascii="Times New Roman" w:hAnsi="Times New Roman" w:cs="Times New Roman"/>
      <w:b/>
      <w:caps/>
      <w:sz w:val="26"/>
      <w:szCs w:val="26"/>
    </w:rPr>
  </w:style>
  <w:style w:type="paragraph" w:styleId="Bibliography">
    <w:name w:val="Bibliography"/>
    <w:basedOn w:val="Normal"/>
    <w:next w:val="Normal"/>
    <w:uiPriority w:val="37"/>
    <w:unhideWhenUsed/>
    <w:rsid w:val="00CC1EB8"/>
  </w:style>
  <w:style w:type="character" w:customStyle="1" w:styleId="Heading2Char">
    <w:name w:val="Heading 2 Char"/>
    <w:basedOn w:val="DefaultParagraphFont"/>
    <w:link w:val="Heading2"/>
    <w:uiPriority w:val="9"/>
    <w:rsid w:val="00A77F6D"/>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A5490A"/>
    <w:rPr>
      <w:rFonts w:asciiTheme="majorHAnsi" w:eastAsiaTheme="majorEastAsia" w:hAnsiTheme="majorHAnsi" w:cstheme="majorBidi"/>
      <w:b/>
      <w:bCs/>
      <w:color w:val="4F81BD" w:themeColor="accent1"/>
    </w:rPr>
  </w:style>
  <w:style w:type="table" w:styleId="TableGrid">
    <w:name w:val="Table Grid"/>
    <w:basedOn w:val="TableNormal"/>
    <w:rsid w:val="00F8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193F02"/>
    <w:rPr>
      <w:color w:val="605E5C"/>
      <w:shd w:val="clear" w:color="auto" w:fill="E1DFDD"/>
    </w:rPr>
  </w:style>
  <w:style w:type="paragraph" w:customStyle="1" w:styleId="equation">
    <w:name w:val="equation"/>
    <w:basedOn w:val="Normal"/>
    <w:next w:val="Normal"/>
    <w:rsid w:val="00C03D85"/>
    <w:pPr>
      <w:tabs>
        <w:tab w:val="center" w:pos="3289"/>
        <w:tab w:val="right" w:pos="6917"/>
      </w:tabs>
      <w:overflowPunct w:val="0"/>
      <w:autoSpaceDE w:val="0"/>
      <w:autoSpaceDN w:val="0"/>
      <w:adjustRightInd w:val="0"/>
      <w:spacing w:before="160" w:after="160" w:line="240" w:lineRule="atLeast"/>
      <w:textAlignment w:val="baseline"/>
    </w:pPr>
    <w:rPr>
      <w:rFonts w:eastAsia="Times New Roman" w:cs="Times New Roman"/>
      <w:sz w:val="20"/>
      <w:szCs w:val="20"/>
    </w:rPr>
  </w:style>
  <w:style w:type="paragraph" w:customStyle="1" w:styleId="tablecaption">
    <w:name w:val="tablecaption"/>
    <w:basedOn w:val="Normal"/>
    <w:next w:val="Normal"/>
    <w:rsid w:val="00C03D85"/>
    <w:pPr>
      <w:keepNext/>
      <w:keepLines/>
      <w:overflowPunct w:val="0"/>
      <w:autoSpaceDE w:val="0"/>
      <w:autoSpaceDN w:val="0"/>
      <w:adjustRightInd w:val="0"/>
      <w:spacing w:before="240" w:line="220" w:lineRule="atLeast"/>
      <w:jc w:val="center"/>
      <w:textAlignment w:val="baseline"/>
    </w:pPr>
    <w:rPr>
      <w:rFonts w:eastAsia="Times New Roman" w:cs="Times New Roman"/>
      <w:sz w:val="18"/>
      <w:szCs w:val="20"/>
    </w:rPr>
  </w:style>
  <w:style w:type="character" w:customStyle="1" w:styleId="Heading4Char">
    <w:name w:val="Heading 4 Char"/>
    <w:basedOn w:val="DefaultParagraphFont"/>
    <w:link w:val="Heading4"/>
    <w:uiPriority w:val="9"/>
    <w:rsid w:val="002423E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2423E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2423E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2423E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2423E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423EC"/>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072445"/>
    <w:rPr>
      <w:b/>
      <w:bCs/>
    </w:rPr>
  </w:style>
  <w:style w:type="character" w:styleId="Emphasis">
    <w:name w:val="Emphasis"/>
    <w:basedOn w:val="DefaultParagraphFont"/>
    <w:uiPriority w:val="20"/>
    <w:qFormat/>
    <w:rsid w:val="00072445"/>
    <w:rPr>
      <w:i/>
      <w:iCs/>
    </w:rPr>
  </w:style>
  <w:style w:type="character" w:styleId="CommentReference">
    <w:name w:val="annotation reference"/>
    <w:basedOn w:val="DefaultParagraphFont"/>
    <w:uiPriority w:val="99"/>
    <w:semiHidden/>
    <w:unhideWhenUsed/>
    <w:rsid w:val="00DA313F"/>
    <w:rPr>
      <w:sz w:val="16"/>
      <w:szCs w:val="16"/>
    </w:rPr>
  </w:style>
  <w:style w:type="paragraph" w:styleId="CommentText">
    <w:name w:val="annotation text"/>
    <w:basedOn w:val="Normal"/>
    <w:link w:val="CommentTextChar"/>
    <w:uiPriority w:val="99"/>
    <w:semiHidden/>
    <w:unhideWhenUsed/>
    <w:rsid w:val="00DA313F"/>
    <w:rPr>
      <w:sz w:val="20"/>
      <w:szCs w:val="20"/>
    </w:rPr>
  </w:style>
  <w:style w:type="character" w:customStyle="1" w:styleId="CommentTextChar">
    <w:name w:val="Comment Text Char"/>
    <w:basedOn w:val="DefaultParagraphFont"/>
    <w:link w:val="CommentText"/>
    <w:uiPriority w:val="99"/>
    <w:semiHidden/>
    <w:rsid w:val="00DA313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A313F"/>
    <w:rPr>
      <w:b/>
      <w:bCs/>
    </w:rPr>
  </w:style>
  <w:style w:type="character" w:customStyle="1" w:styleId="CommentSubjectChar">
    <w:name w:val="Comment Subject Char"/>
    <w:basedOn w:val="CommentTextChar"/>
    <w:link w:val="CommentSubject"/>
    <w:uiPriority w:val="99"/>
    <w:semiHidden/>
    <w:rsid w:val="00DA313F"/>
    <w:rPr>
      <w:rFonts w:ascii="Times New Roman" w:hAnsi="Times New Roman"/>
      <w:b/>
      <w:bCs/>
      <w:sz w:val="20"/>
      <w:szCs w:val="20"/>
    </w:rPr>
  </w:style>
  <w:style w:type="paragraph" w:customStyle="1" w:styleId="Maintext">
    <w:name w:val="Main text"/>
    <w:rsid w:val="00F63C15"/>
    <w:pPr>
      <w:spacing w:after="0" w:line="240" w:lineRule="auto"/>
      <w:jc w:val="both"/>
    </w:pPr>
    <w:rPr>
      <w:rFonts w:ascii="Times New Roman" w:eastAsia="Times New Roman" w:hAnsi="Times New Roman" w:cs="Times New Roman"/>
      <w:sz w:val="24"/>
      <w:szCs w:val="24"/>
      <w:lang w:val="sl-SI" w:eastAsia="sl-SI"/>
    </w:rPr>
  </w:style>
  <w:style w:type="table" w:customStyle="1" w:styleId="PlainTable2">
    <w:name w:val="Plain Table 2"/>
    <w:basedOn w:val="TableNormal"/>
    <w:uiPriority w:val="42"/>
    <w:rsid w:val="00F63C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semiHidden/>
    <w:unhideWhenUsed/>
    <w:rsid w:val="00605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86154">
      <w:bodyDiv w:val="1"/>
      <w:marLeft w:val="0"/>
      <w:marRight w:val="0"/>
      <w:marTop w:val="0"/>
      <w:marBottom w:val="0"/>
      <w:divBdr>
        <w:top w:val="none" w:sz="0" w:space="0" w:color="auto"/>
        <w:left w:val="none" w:sz="0" w:space="0" w:color="auto"/>
        <w:bottom w:val="none" w:sz="0" w:space="0" w:color="auto"/>
        <w:right w:val="none" w:sz="0" w:space="0" w:color="auto"/>
      </w:divBdr>
    </w:div>
    <w:div w:id="377246617">
      <w:bodyDiv w:val="1"/>
      <w:marLeft w:val="0"/>
      <w:marRight w:val="0"/>
      <w:marTop w:val="0"/>
      <w:marBottom w:val="0"/>
      <w:divBdr>
        <w:top w:val="none" w:sz="0" w:space="0" w:color="auto"/>
        <w:left w:val="none" w:sz="0" w:space="0" w:color="auto"/>
        <w:bottom w:val="none" w:sz="0" w:space="0" w:color="auto"/>
        <w:right w:val="none" w:sz="0" w:space="0" w:color="auto"/>
      </w:divBdr>
    </w:div>
    <w:div w:id="556547639">
      <w:bodyDiv w:val="1"/>
      <w:marLeft w:val="0"/>
      <w:marRight w:val="0"/>
      <w:marTop w:val="0"/>
      <w:marBottom w:val="0"/>
      <w:divBdr>
        <w:top w:val="none" w:sz="0" w:space="0" w:color="auto"/>
        <w:left w:val="none" w:sz="0" w:space="0" w:color="auto"/>
        <w:bottom w:val="none" w:sz="0" w:space="0" w:color="auto"/>
        <w:right w:val="none" w:sz="0" w:space="0" w:color="auto"/>
      </w:divBdr>
    </w:div>
    <w:div w:id="629215325">
      <w:bodyDiv w:val="1"/>
      <w:marLeft w:val="0"/>
      <w:marRight w:val="0"/>
      <w:marTop w:val="0"/>
      <w:marBottom w:val="0"/>
      <w:divBdr>
        <w:top w:val="none" w:sz="0" w:space="0" w:color="auto"/>
        <w:left w:val="none" w:sz="0" w:space="0" w:color="auto"/>
        <w:bottom w:val="none" w:sz="0" w:space="0" w:color="auto"/>
        <w:right w:val="none" w:sz="0" w:space="0" w:color="auto"/>
      </w:divBdr>
    </w:div>
    <w:div w:id="778644110">
      <w:bodyDiv w:val="1"/>
      <w:marLeft w:val="0"/>
      <w:marRight w:val="0"/>
      <w:marTop w:val="0"/>
      <w:marBottom w:val="0"/>
      <w:divBdr>
        <w:top w:val="none" w:sz="0" w:space="0" w:color="auto"/>
        <w:left w:val="none" w:sz="0" w:space="0" w:color="auto"/>
        <w:bottom w:val="none" w:sz="0" w:space="0" w:color="auto"/>
        <w:right w:val="none" w:sz="0" w:space="0" w:color="auto"/>
      </w:divBdr>
    </w:div>
    <w:div w:id="797845314">
      <w:bodyDiv w:val="1"/>
      <w:marLeft w:val="0"/>
      <w:marRight w:val="0"/>
      <w:marTop w:val="0"/>
      <w:marBottom w:val="0"/>
      <w:divBdr>
        <w:top w:val="none" w:sz="0" w:space="0" w:color="auto"/>
        <w:left w:val="none" w:sz="0" w:space="0" w:color="auto"/>
        <w:bottom w:val="none" w:sz="0" w:space="0" w:color="auto"/>
        <w:right w:val="none" w:sz="0" w:space="0" w:color="auto"/>
      </w:divBdr>
    </w:div>
    <w:div w:id="886837176">
      <w:bodyDiv w:val="1"/>
      <w:marLeft w:val="0"/>
      <w:marRight w:val="0"/>
      <w:marTop w:val="0"/>
      <w:marBottom w:val="0"/>
      <w:divBdr>
        <w:top w:val="none" w:sz="0" w:space="0" w:color="auto"/>
        <w:left w:val="none" w:sz="0" w:space="0" w:color="auto"/>
        <w:bottom w:val="none" w:sz="0" w:space="0" w:color="auto"/>
        <w:right w:val="none" w:sz="0" w:space="0" w:color="auto"/>
      </w:divBdr>
    </w:div>
    <w:div w:id="1338457295">
      <w:bodyDiv w:val="1"/>
      <w:marLeft w:val="0"/>
      <w:marRight w:val="0"/>
      <w:marTop w:val="0"/>
      <w:marBottom w:val="0"/>
      <w:divBdr>
        <w:top w:val="none" w:sz="0" w:space="0" w:color="auto"/>
        <w:left w:val="none" w:sz="0" w:space="0" w:color="auto"/>
        <w:bottom w:val="none" w:sz="0" w:space="0" w:color="auto"/>
        <w:right w:val="none" w:sz="0" w:space="0" w:color="auto"/>
      </w:divBdr>
    </w:div>
    <w:div w:id="1479229613">
      <w:bodyDiv w:val="1"/>
      <w:marLeft w:val="0"/>
      <w:marRight w:val="0"/>
      <w:marTop w:val="0"/>
      <w:marBottom w:val="0"/>
      <w:divBdr>
        <w:top w:val="none" w:sz="0" w:space="0" w:color="auto"/>
        <w:left w:val="none" w:sz="0" w:space="0" w:color="auto"/>
        <w:bottom w:val="none" w:sz="0" w:space="0" w:color="auto"/>
        <w:right w:val="none" w:sz="0" w:space="0" w:color="auto"/>
      </w:divBdr>
    </w:div>
    <w:div w:id="213799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journals.bdu.edu.et/index.php/ejta"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journals.bdu.edu.et/index.php/ejta"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hyperlink" Target="https://journals.bdu.edu.et/index.php/ejta"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ungsuh">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0AA"/>
    <w:rsid w:val="00363F07"/>
    <w:rsid w:val="0043777E"/>
    <w:rsid w:val="008B60AA"/>
    <w:rsid w:val="009177FF"/>
    <w:rsid w:val="00B62E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0DCF5CF1A6428E87A39F927C0945D1">
    <w:name w:val="030DCF5CF1A6428E87A39F927C0945D1"/>
    <w:rsid w:val="008B60AA"/>
  </w:style>
  <w:style w:type="paragraph" w:customStyle="1" w:styleId="7BD95EADD23748A2A29BDDF3AC2649FE">
    <w:name w:val="7BD95EADD23748A2A29BDDF3AC2649FE"/>
    <w:rsid w:val="008B60AA"/>
  </w:style>
  <w:style w:type="paragraph" w:customStyle="1" w:styleId="271D0528CD4A42468FB85E0FCF37570D">
    <w:name w:val="271D0528CD4A42468FB85E0FCF37570D"/>
    <w:rsid w:val="008B60AA"/>
  </w:style>
  <w:style w:type="paragraph" w:customStyle="1" w:styleId="FEBA4A9869E44ABDAFED06FBF368C828">
    <w:name w:val="FEBA4A9869E44ABDAFED06FBF368C828"/>
    <w:rsid w:val="008B60AA"/>
  </w:style>
  <w:style w:type="paragraph" w:customStyle="1" w:styleId="259EBF75D3D749EAAFF6A4B380196F62">
    <w:name w:val="259EBF75D3D749EAAFF6A4B380196F62"/>
    <w:rsid w:val="008B60A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0DCF5CF1A6428E87A39F927C0945D1">
    <w:name w:val="030DCF5CF1A6428E87A39F927C0945D1"/>
    <w:rsid w:val="008B60AA"/>
  </w:style>
  <w:style w:type="paragraph" w:customStyle="1" w:styleId="7BD95EADD23748A2A29BDDF3AC2649FE">
    <w:name w:val="7BD95EADD23748A2A29BDDF3AC2649FE"/>
    <w:rsid w:val="008B60AA"/>
  </w:style>
  <w:style w:type="paragraph" w:customStyle="1" w:styleId="271D0528CD4A42468FB85E0FCF37570D">
    <w:name w:val="271D0528CD4A42468FB85E0FCF37570D"/>
    <w:rsid w:val="008B60AA"/>
  </w:style>
  <w:style w:type="paragraph" w:customStyle="1" w:styleId="FEBA4A9869E44ABDAFED06FBF368C828">
    <w:name w:val="FEBA4A9869E44ABDAFED06FBF368C828"/>
    <w:rsid w:val="008B60AA"/>
  </w:style>
  <w:style w:type="paragraph" w:customStyle="1" w:styleId="259EBF75D3D749EAAFF6A4B380196F62">
    <w:name w:val="259EBF75D3D749EAAFF6A4B380196F62"/>
    <w:rsid w:val="008B60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Cha09</b:Tag>
    <b:SourceType>InternetSite</b:SourceType>
    <b:Guid>{55170F37-91DC-43E5-AB25-DD1F98A8A2A0}</b:Guid>
    <b:Title>Google to the (E-Discovery) rescue?</b:Title>
    <b:Year>2009</b:Year>
    <b:Author>
      <b:Author>
        <b:NameList>
          <b:Person>
            <b:Last>Chan</b:Last>
            <b:First>Anthony</b:First>
          </b:Person>
        </b:NameList>
      </b:Author>
    </b:Author>
    <b:InternetSiteTitle>eDiscovery</b:InternetSiteTitle>
    <b:Month>July</b:Month>
    <b:URL>http://ediscovery.quarles.com/2009/07/articles/information-technology/google-to-the-ediscovery-rescue/</b:URL>
    <b:YearAccessed>2013</b:YearAccessed>
    <b:MonthAccessed>January</b:MonthAccessed>
    <b:DayAccessed>11</b:DayAccessed>
    <b:RefOrder>5</b:RefOrder>
  </b:Source>
  <b:Source>
    <b:Tag>Cla09</b:Tag>
    <b:SourceType>JournalArticle</b:SourceType>
    <b:Guid>{A47D2977-0900-4064-BA95-332BF9F61543}</b:Guid>
    <b:Title>Key trends and developments of rights information management systems–An interview with Jim Cuff of Iron Mountain Digital.</b:Title>
    <b:Year>2009</b:Year>
    <b:Author>
      <b:Author>
        <b:NameList>
          <b:Person>
            <b:Last>Cuff</b:Last>
            <b:First>Jim</b:First>
          </b:Person>
        </b:NameList>
      </b:Author>
    </b:Author>
    <b:JournalName>Journal of Digital Asset Management</b:JournalName>
    <b:Pages>98-110</b:Pages>
    <b:Volume>5</b:Volume>
    <b:Issue>2</b:Issue>
    <b:RefOrder>6</b:RefOrder>
  </b:Source>
  <b:Source>
    <b:Tag>LaT11</b:Tag>
    <b:SourceType>JournalArticle</b:SourceType>
    <b:Guid>{A4B10DCF-E88C-4985-9417-93B6E638FBFF}</b:Guid>
    <b:Author>
      <b:Author>
        <b:NameList>
          <b:Person>
            <b:Last>LaTulippe</b:Last>
            <b:First>T.</b:First>
          </b:Person>
        </b:NameList>
      </b:Author>
    </b:Author>
    <b:Title>Working Inside the Box: An Example of Google Desktop Search in a Forensic Examination</b:Title>
    <b:JournalName>Journal of Digital Forensics, Security and Law</b:JournalName>
    <b:Year>2011</b:Year>
    <b:Pages>11-18</b:Pages>
    <b:Volume>6</b:Volume>
    <b:Issue>4</b:Issue>
    <b:RefOrder>7</b:RefOrder>
  </b:Source>
  <b:Source>
    <b:Tag>Bur08</b:Tag>
    <b:SourceType>JournalArticle</b:SourceType>
    <b:Guid>{DDD732A9-0E96-424B-93E0-85B90427AEF9}</b:Guid>
    <b:Author>
      <b:Author>
        <b:NameList>
          <b:Person>
            <b:Last>Burgess</b:Last>
            <b:First>E.</b:First>
          </b:Person>
          <b:Person>
            <b:Last>Metz</b:Last>
            <b:First>E.</b:First>
          </b:Person>
        </b:NameList>
      </b:Author>
    </b:Author>
    <b:Title>Applying Google Mini search appliance for document discoverability</b:Title>
    <b:JournalName>Online</b:JournalName>
    <b:Year>2008</b:Year>
    <b:Pages>25-27</b:Pages>
    <b:Volume>32</b:Volume>
    <b:Issue>4</b:Issue>
    <b:RefOrder>8</b:RefOrder>
  </b:Source>
  <b:Source>
    <b:Tag>McE08</b:Tag>
    <b:SourceType>JournalArticle</b:SourceType>
    <b:Guid>{CDB08637-C4DD-4168-A02C-D364A3A18223}</b:Guid>
    <b:Title>Enterprise Search and Automated Testing</b:Title>
    <b:JournalName>Governance, Risk, and Compliance Handbook: Technology, Finance, Environmental, and International Guidance and Best Practices</b:JournalName>
    <b:Year>2008</b:Year>
    <b:Pages>267</b:Pages>
    <b:Author>
      <b:Author>
        <b:NameList>
          <b:Person>
            <b:Last>McElhaney</b:Last>
            <b:First>S.</b:First>
          </b:Person>
          <b:Person>
            <b:Last>Ghani</b:Last>
            <b:First>S.</b:First>
          </b:Person>
        </b:NameList>
      </b:Author>
    </b:Author>
    <b:RefOrder>9</b:RefOrder>
  </b:Source>
  <b:Source>
    <b:Tag>Lar09</b:Tag>
    <b:SourceType>Report</b:SourceType>
    <b:Guid>{829FED3C-136D-4DAB-9DDF-0BBA1A4F5886}</b:Guid>
    <b:Title>Crawling the Control System. No. JLAB-ACO-09-1072; DOE/OR/23177-1007</b:Title>
    <b:Year>2009</b:Year>
    <b:Author>
      <b:Author>
        <b:NameList>
          <b:Person>
            <b:Last>Larrieu</b:Last>
            <b:First>T.</b:First>
          </b:Person>
        </b:NameList>
      </b:Author>
    </b:Author>
    <b:Publisher>Thomas Jefferson National Accelerator Facility</b:Publisher>
    <b:City>Newport News, VA</b:City>
    <b:RefOrder>10</b:RefOrder>
  </b:Source>
  <b:Source>
    <b:Tag>Goo3a</b:Tag>
    <b:SourceType>InternetSite</b:SourceType>
    <b:Guid>{CE966348-AA2C-4510-BF46-79C06C1E71C0}</b:Guid>
    <b:Title>Google Mini Help</b:Title>
    <b:Year>2013a</b:Year>
    <b:Author>
      <b:Author>
        <b:Corporate>Google</b:Corporate>
      </b:Author>
    </b:Author>
    <b:InternetSiteTitle>Google Web Site</b:InternetSiteTitle>
    <b:URL>http://support.google.com/mini/?hl=en#topic=219</b:URL>
    <b:YearAccessed>2013</b:YearAccessed>
    <b:MonthAccessed>January</b:MonthAccessed>
    <b:DayAccessed>11</b:DayAccessed>
    <b:RefOrder>11</b:RefOrder>
  </b:Source>
  <b:Source>
    <b:Tag>Goo3b</b:Tag>
    <b:SourceType>InternetSite</b:SourceType>
    <b:Guid>{526ABE17-64EB-422A-A9C6-26DCEAC7CBB1}</b:Guid>
    <b:Author>
      <b:Author>
        <b:Corporate>Google</b:Corporate>
      </b:Author>
    </b:Author>
    <b:Title>Google Mini: Information</b:Title>
    <b:InternetSiteTitle>Google web site</b:InternetSiteTitle>
    <b:Year>2013b</b:Year>
    <b:URL>http://lp.google-mkto.com/NORTHAMSearchLCSMiniEndofLife_GoogleMiniFAQs.html</b:URL>
    <b:YearAccessed>2013</b:YearAccessed>
    <b:MonthAccessed>January</b:MonthAccessed>
    <b:DayAccessed>11</b:DayAccessed>
    <b:RefOrder>12</b:RefOrder>
  </b:Source>
  <b:Source>
    <b:Tag>Goo3c</b:Tag>
    <b:SourceType>DocumentFromInternetSite</b:SourceType>
    <b:Guid>{5E52FE8C-81DA-417F-BE84-B4FFC7BB533F}</b:Guid>
    <b:Author>
      <b:Author>
        <b:Corporate>Google</b:Corporate>
      </b:Author>
    </b:Author>
    <b:Title>Google Mini Report Overview</b:Title>
    <b:InternetSiteTitle>Google web site</b:InternetSiteTitle>
    <b:Year>2013c</b:Year>
    <b:URL>http://static.googleusercontent.com/external_content/untrusted_dlcp/www.google.ie/en/ie/enterprise/mini/library/MiniReports.pdf</b:URL>
    <b:YearAccessed>2013</b:YearAccessed>
    <b:MonthAccessed>January</b:MonthAccessed>
    <b:DayAccessed>11</b:DayAccessed>
    <b:RefOrder>13</b:RefOrder>
  </b:Source>
  <b:Source>
    <b:Tag>Goo3e</b:Tag>
    <b:SourceType>InternetSite</b:SourceType>
    <b:Guid>{3E74C049-8CDB-45FB-BA18-92916089F2BF}</b:Guid>
    <b:Title>Google Mini Help Center</b:Title>
    <b:InternetSiteTitle>Google web site</b:InternetSiteTitle>
    <b:Year>2013e</b:Year>
    <b:URL>https://developers.google.com/search-appliance/documentation/50/help_mini/home</b:URL>
    <b:Author>
      <b:Author>
        <b:Corporate>Google</b:Corporate>
      </b:Author>
    </b:Author>
    <b:YearAccessed>2013</b:YearAccessed>
    <b:MonthAccessed>June</b:MonthAccessed>
    <b:DayAccessed>30</b:DayAccessed>
    <b:RefOrder>14</b:RefOrder>
  </b:Source>
  <b:Source>
    <b:Tag>Cla05</b:Tag>
    <b:SourceType>InternetSite</b:SourceType>
    <b:Guid>{0F1E2D05-15DE-44E1-9DF0-277D27D98230}</b:Guid>
    <b:Author>
      <b:Author>
        <b:NameList>
          <b:Person>
            <b:Last>Clark</b:Last>
            <b:First>Jason</b:First>
          </b:Person>
        </b:NameList>
      </b:Author>
    </b:Author>
    <b:Title>AnandTech Search goes Google</b:Title>
    <b:InternetSiteTitle>anandtech.com</b:InternetSiteTitle>
    <b:Year>2005</b:Year>
    <b:URL>http://www.anandtech.com/show/1781/3</b:URL>
    <b:YearAccessed>2013</b:YearAccessed>
    <b:MonthAccessed>January</b:MonthAccessed>
    <b:DayAccessed>11</b:DayAccessed>
    <b:RefOrder>1</b:RefOrder>
  </b:Source>
  <b:Source>
    <b:Tag>Gar12</b:Tag>
    <b:SourceType>InternetSite</b:SourceType>
    <b:Guid>{4127F8CB-BDBD-4E1E-8D7D-14862C1E7381}</b:Guid>
    <b:Author>
      <b:Author>
        <b:NameList>
          <b:Person>
            <b:Last>Garrison</b:Last>
            <b:First>Justin</b:First>
          </b:Person>
        </b:NameList>
      </b:Author>
    </b:Author>
    <b:Title>Google Mini Search Appliance Teardown</b:Title>
    <b:Year>2012</b:Year>
    <b:Month>December</b:Month>
    <b:Day>11</b:Day>
    <b:URL>http://1n73r.net/2012/12/11/google-mini-search-appliance-teardown/</b:URL>
    <b:YearAccessed>2013</b:YearAccessed>
    <b:MonthAccessed>July</b:MonthAccessed>
    <b:DayAccessed>8</b:DayAccessed>
    <b:RefOrder>2</b:RefOrder>
  </b:Source>
  <b:Source>
    <b:Tag>Goo3d</b:Tag>
    <b:SourceType>InternetSite</b:SourceType>
    <b:Guid>{734D4B8A-4952-42BC-9675-CE04A3E53A04}</b:Guid>
    <b:Author>
      <b:Author>
        <b:Corporate>Google</b:Corporate>
      </b:Author>
    </b:Author>
    <b:Title>First-Time Startup of a Google Search Appliance</b:Title>
    <b:InternetSiteTitle>Google web site</b:InternetSiteTitle>
    <b:Year>2013d</b:Year>
    <b:URL>https://developers.google.com/search-appliance/documentation/50/installation/InstallationGuide#FirstTime</b:URL>
    <b:YearAccessed>2013</b:YearAccessed>
    <b:MonthAccessed>January</b:MonthAccessed>
    <b:DayAccessed>15</b:DayAccessed>
    <b:RefOrder>4</b:RefOrder>
  </b:Source>
  <b:Source>
    <b:Tag>Goo3f</b:Tag>
    <b:SourceType>DocumentFromInternetSite</b:SourceType>
    <b:Guid>{25146712-5421-4D9F-9A86-DF489FC054CA}</b:Guid>
    <b:Author>
      <b:Author>
        <b:Corporate>Google</b:Corporate>
      </b:Author>
    </b:Author>
    <b:Title>Google Mini License Agreement v3.0</b:Title>
    <b:InternetSiteTitle>Google web site</b:InternetSiteTitle>
    <b:Year>2013f</b:Year>
    <b:URL>http://1n73r.net/wp-content/uploads/2012/12/google-mini-eula.pdf</b:URL>
    <b:YearAccessed>2013</b:YearAccessed>
    <b:MonthAccessed>July </b:MonthAccessed>
    <b:DayAccessed>8</b:DayAccessed>
    <b:RefOrder>3</b:RefOrder>
  </b:Source>
  <b:Source>
    <b:Tag>Gra00</b:Tag>
    <b:SourceType>ConferenceProceedings</b:SourceType>
    <b:Guid>{C32F8E32-699B-4838-BC9B-FF8435C73955}</b:Guid>
    <b:Title>Computer crime: A criminological overview</b:Title>
    <b:Year>2000</b:Year>
    <b:Author>
      <b:Author>
        <b:NameList>
          <b:Person>
            <b:Last>Grabosky</b:Last>
            <b:First>Paul</b:First>
          </b:Person>
        </b:NameList>
      </b:Author>
    </b:Author>
    <b:ConferenceName>Workshop on Crimes Related to the Computer Network, Tenth United Nations Congress on the Prevention of Crime and the Treatment of Offenders</b:ConferenceName>
    <b:City>Vienna</b:City>
    <b:RefOrder>1</b:RefOrder>
  </b:Source>
  <b:Source>
    <b:Tag>Kro041</b:Tag>
    <b:SourceType>Report</b:SourceType>
    <b:Guid>{E0F21085-CCA6-455B-B604-5A9ADF9D5906}</b:Guid>
    <b:Title>A typology of online child pornography offending</b:Title>
    <b:Year>2004</b:Year>
    <b:Publisher>Australian Institute of Criminology</b:Publisher>
    <b:Author>
      <b:Author>
        <b:NameList>
          <b:Person>
            <b:Last>Krone</b:Last>
            <b:First>Tony</b:First>
          </b:Person>
        </b:NameList>
      </b:Author>
    </b:Author>
    <b:RefOrder>2</b:RefOrder>
  </b:Source>
  <b:Source>
    <b:Tag>Nyk05</b:Tag>
    <b:SourceType>JournalArticle</b:SourceType>
    <b:Guid>{C048A1BD-107F-4D33-938D-6C907504A8AF}</b:Guid>
    <b:Title>Criminal profiling and insider cyber crime</b:Title>
    <b:Year>2005</b:Year>
    <b:Author>
      <b:Author>
        <b:NameList>
          <b:Person>
            <b:Last>Nykodym</b:Last>
            <b:First>Nick</b:First>
          </b:Person>
          <b:Person>
            <b:Last>Taylor</b:Last>
            <b:First>Robert</b:First>
          </b:Person>
          <b:Person>
            <b:Last>Vilela</b:Last>
            <b:First>Julia</b:First>
          </b:Person>
        </b:NameList>
      </b:Author>
    </b:Author>
    <b:JournalName>Digital Investigation</b:JournalName>
    <b:Pages>261-267</b:Pages>
    <b:Volume>2</b:Volume>
    <b:Issue>4</b:Issue>
    <b:RefOrder>3</b:RefOrder>
  </b:Source>
  <b:Source>
    <b:Tag>Rog06</b:Tag>
    <b:SourceType>JournalArticle</b:SourceType>
    <b:Guid>{45952236-3710-4408-931D-4DB03322E844}</b:Guid>
    <b:Title>A two-dimensional circumplex approach to the development of a hacker taxonomy</b:Title>
    <b:JournalName>Digital investigation</b:JournalName>
    <b:Year>2006</b:Year>
    <b:Pages>97-102</b:Pages>
    <b:Author>
      <b:Author>
        <b:NameList>
          <b:Person>
            <b:Last>Rogers</b:Last>
            <b:Middle>K</b:Middle>
            <b:First>Marcus</b:First>
          </b:Person>
        </b:NameList>
      </b:Author>
    </b:Author>
    <b:Volume>3</b:Volume>
    <b:Issue>2</b:Issue>
    <b:RefOrder>4</b:RefOrder>
  </b:Source>
  <b:Source>
    <b:Tag>Rog10</b:Tag>
    <b:SourceType>BookSection</b:SourceType>
    <b:Guid>{1C26DD59-9137-4316-920D-64D6C119C21A}</b:Guid>
    <b:Title>The Psyche of Cybercriminals: A Psycho-Social Perspective</b:Title>
    <b:Year>2010</b:Year>
    <b:Pages>217-235</b:Pages>
    <b:Author>
      <b:Author>
        <b:NameList>
          <b:Person>
            <b:Last>Rogers</b:Last>
            <b:Middle>K</b:Middle>
            <b:First>Marcus</b:First>
          </b:Person>
        </b:NameList>
      </b:Author>
    </b:Author>
    <b:Publisher>Springer Berlin Heidelberg</b:Publisher>
    <b:BookTitle>Cybercrimes: A Multidisciplinary Analysis</b:BookTitle>
    <b:RefOrder>5</b:RefOrder>
  </b:Source>
  <b:Source>
    <b:Tag>Her12</b:Tag>
    <b:SourceType>ConferenceProceedings</b:SourceType>
    <b:Guid>{E8E4E1A1-83C3-4829-9315-4B604D0C223B}</b:Guid>
    <b:Title>Why do Nigerian Scammers say they are from Nigeria?</b:Title>
    <b:Year>2012</b:Year>
    <b:Author>
      <b:Author>
        <b:NameList>
          <b:Person>
            <b:Last>Herley</b:Last>
            <b:First>Cormac</b:First>
          </b:Person>
        </b:NameList>
      </b:Author>
    </b:Author>
    <b:ConferenceName>WEIS</b:ConferenceName>
    <b:RefOrder>6</b:RefOrder>
  </b:Source>
  <b:Source>
    <b:Tag>Ngo11</b:Tag>
    <b:SourceType>JournalArticle</b:SourceType>
    <b:Guid>{42D484C3-E992-484C-997C-0E0EAA96302D}</b:Guid>
    <b:Title>Cybercrime victimization: An examination of Individual and Situational level factors</b:Title>
    <b:Year>2011</b:Year>
    <b:Pages>773-793</b:Pages>
    <b:Author>
      <b:Author>
        <b:NameList>
          <b:Person>
            <b:Last>Ngo</b:Last>
            <b:Middle>T</b:Middle>
            <b:First>Fawn</b:First>
          </b:Person>
          <b:Person>
            <b:Last>Parternoster</b:Last>
            <b:First>Raymond</b:First>
          </b:Person>
        </b:NameList>
      </b:Author>
    </b:Author>
    <b:JournalName>International Journal of Cyber Criminology</b:JournalName>
    <b:Volume>5</b:Volume>
    <b:Issue>1</b:Issue>
    <b:RefOrder>7</b:RefOrder>
  </b:Source>
  <b:Source>
    <b:Tag>Dig13</b:Tag>
    <b:SourceType>JournalArticle</b:SourceType>
    <b:Guid>{33A6E051-3C12-41C4-8715-4208A26175D9}</b:Guid>
    <b:Title>Digital profiling: A computer forensics approach</b:Title>
    <b:Pages>330-343</b:Pages>
    <b:Year>2013</b:Year>
    <b:Publisher>Springer</b:Publisher>
    <b:JournalName>Availability, Reliability and Security for Business, Enterprise and Health Information Systems</b:JournalName>
    <b:Author>
      <b:Author>
        <b:NameList>
          <b:Person>
            <b:Last>Colombini</b:Last>
            <b:First>Clara</b:First>
          </b:Person>
          <b:Person>
            <b:Last>Colella</b:Last>
            <b:First>Antonio</b:First>
          </b:Person>
        </b:NameList>
      </b:Author>
    </b:Author>
    <b:RefOrder>8</b:RefOrder>
  </b:Source>
  <b:Source>
    <b:Tag>Col12</b:Tag>
    <b:SourceType>JournalArticle</b:SourceType>
    <b:Guid>{177BACF9-C9BA-418D-A028-95463A7EF54C}</b:Guid>
    <b:Title>Digital scene of crime: technique of profiling users</b:Title>
    <b:JournalName>Journal of Wireless Mobile Networks, Ubiquitous Computing, and Dependable Applications</b:JournalName>
    <b:Year>2012</b:Year>
    <b:Author>
      <b:Author>
        <b:NameList>
          <b:Person>
            <b:Last>Colombini</b:Last>
            <b:First>Clara</b:First>
          </b:Person>
          <b:Person>
            <b:Last>Colella</b:Last>
            <b:First>Antonio</b:First>
          </b:Person>
          <b:Person>
            <b:Last>Italian Army</b:Last>
          </b:Person>
        </b:NameList>
      </b:Author>
    </b:Author>
    <b:RefOrder>9</b:RefOrder>
  </b:Source>
  <b:Source>
    <b:Tag>Uni13</b:Tag>
    <b:SourceType>DocumentFromInternetSite</b:SourceType>
    <b:Guid>{89ABAC51-6280-4ECB-8575-B333625C8A8A}</b:Guid>
    <b:Author>
      <b:Author>
        <b:Corporate>United States Government</b:Corporate>
      </b:Author>
    </b:Author>
    <b:Title>Criminal Complaint</b:Title>
    <b:Year>2013</b:Year>
    <b:Month>September</b:Month>
    <b:Day>27</b:Day>
    <b:URL>http://www.scribd.com/doc/172773407/Ulbricht-Criminal-Complaint-Silk-Road</b:URL>
    <b:YearAccessed>2013</b:YearAccessed>
    <b:MonthAccessed>October</b:MonthAccessed>
    <b:DayAccessed>11</b:DayAccessed>
    <b:RefOrder>10</b:RefOrder>
  </b:Source>
  <b:Source>
    <b:Tag>Gaw06</b:Tag>
    <b:SourceType>ConferenceProceedings</b:SourceType>
    <b:Guid>{8A23DB20-0BAA-4F19-9513-4158B5079DFB}</b:Guid>
    <b:Title>Password management strategies for online accounts</b:Title>
    <b:Year>2006</b:Year>
    <b:Author>
      <b:Author>
        <b:NameList>
          <b:Person>
            <b:Last>Gaw</b:Last>
            <b:First>Shirley</b:First>
          </b:Person>
          <b:Person>
            <b:Last>Felten</b:Last>
            <b:First>Edward</b:First>
          </b:Person>
        </b:NameList>
      </b:Author>
    </b:Author>
    <b:Pages>44-45</b:Pages>
    <b:ConferenceName>Proceedings of the second symposium on Usable privacy and security</b:ConferenceName>
    <b:Publisher>ACM</b:Publisher>
    <b:RefOrder>11</b:RefOrder>
  </b:Source>
  <b:Source>
    <b:Tag>Com95</b:Tag>
    <b:SourceType>ConferenceProceedings</b:SourceType>
    <b:Guid>{EBD60441-97A1-4BFE-B358-27C50B680BE4}</b:Guid>
    <b:Title>An Examination of the Techniques and Implications of the Crowd-sourced Collection of Forensic Data</b:Title>
    <b:Year>2011</b:Year>
    <b:ConferenceName>Third International Conference on Privacy, Security, Risk and Trust (PASSAT)</b:ConferenceName>
    <b:Publisher>IEEE</b:Publisher>
    <b:Author>
      <b:Author>
        <b:NameList>
          <b:Person>
            <b:Last>Compton</b:Last>
            <b:First>Daniel</b:First>
          </b:Person>
          <b:Person>
            <b:Last>Hamilton</b:Last>
            <b:First>J.A.</b:First>
          </b:Person>
        </b:NameList>
      </b:Author>
    </b:Author>
    <b:Pages>892-895</b:Pages>
    <b:RefOrder>12</b:RefOrder>
  </b:Source>
  <b:Source>
    <b:Tag>Mer05</b:Tag>
    <b:SourceType>JournalArticle</b:SourceType>
    <b:Guid>{8034CF25-6094-4132-9842-EBD8D28156C3}</b:Guid>
    <b:Title>An investigation of self-reported computer literacy: Is it reliable</b:Title>
    <b:Pages>289-295</b:Pages>
    <b:Year>2005</b:Year>
    <b:Author>
      <b:Author>
        <b:NameList>
          <b:Person>
            <b:Last>Merritt</b:Last>
            <b:First>Kimberley</b:First>
          </b:Person>
          <b:Person>
            <b:Last>Smith</b:Last>
            <b:First>D</b:First>
          </b:Person>
          <b:Person>
            <b:Last>Renzo</b:Last>
            <b:First>J.C.D.</b:First>
          </b:Person>
        </b:NameList>
      </b:Author>
    </b:Author>
    <b:JournalName>Issues in Information Systems</b:JournalName>
    <b:Volume>6</b:Volume>
    <b:Issue>1</b:Issue>
    <b:RefOrder>13</b:RefOrder>
  </b:Source>
  <b:Source>
    <b:Tag>Den99</b:Tag>
    <b:SourceType>JournalArticle</b:SourceType>
    <b:Guid>{2C958A02-8488-48CA-8CE6-617BFC6D3434}</b:Guid>
    <b:Title>Hiding crimes in cyberspace</b:Title>
    <b:JournalName>Information, Communication &amp; Society</b:JournalName>
    <b:Year>1999</b:Year>
    <b:Pages>251-276</b:Pages>
    <b:Author>
      <b:Author>
        <b:NameList>
          <b:Person>
            <b:Last>Denning</b:Last>
            <b:Middle>E</b:Middle>
            <b:First>Dorothy</b:First>
          </b:Person>
          <b:Person>
            <b:Last>Baugh Jr.</b:Last>
            <b:Middle>E</b:Middle>
            <b:First>William</b:First>
          </b:Person>
        </b:NameList>
      </b:Author>
    </b:Author>
    <b:Volume>2</b:Volume>
    <b:Issue>3</b:Issue>
    <b:RefOrder>14</b:RefOrder>
  </b:Source>
  <b:Source>
    <b:Tag>Flo07</b:Tag>
    <b:SourceType>ConferenceProceedings</b:SourceType>
    <b:Guid>{8D5CC6CE-DEF9-4E5F-BC0C-1E53CE8F1C6B}</b:Guid>
    <b:Title>A large-scale study of web password habits</b:Title>
    <b:Year>2007</b:Year>
    <b:Pages>657-666</b:Pages>
    <b:ConferenceName>Proceedings of the 16th international conference on World Wide Web</b:ConferenceName>
    <b:Publisher>ACM</b:Publisher>
    <b:Author>
      <b:Author>
        <b:NameList>
          <b:Person>
            <b:Last>Florencio</b:Last>
            <b:First>Dinei</b:First>
          </b:Person>
          <b:Person>
            <b:Last>Herley</b:Last>
            <b:First>Cormac</b:First>
          </b:Person>
        </b:NameList>
      </b:Author>
    </b:Author>
    <b:RefOrder>15</b:RefOrder>
  </b:Source>
  <b:Source>
    <b:Tag>Orr09</b:Tag>
    <b:SourceType>JournalArticle</b:SourceType>
    <b:Guid>{621B1877-3D76-4535-816C-27A7FE7D84A4}</b:Guid>
    <b:Title>The influence of shyness on the use of Facebook in an undergraduate sample</b:Title>
    <b:JournalName>CyberPsychology &amp; Behavior</b:JournalName>
    <b:Year>2009</b:Year>
    <b:Pages>337-340</b:Pages>
    <b:Author>
      <b:Author>
        <b:NameList>
          <b:Person>
            <b:Last>Orr</b:Last>
            <b:First>Emily</b:First>
          </b:Person>
          <b:Person>
            <b:Last>Sisic</b:Last>
            <b:First>Mia</b:First>
          </b:Person>
          <b:Person>
            <b:Last>Ross</b:Last>
            <b:First>Craig</b:First>
          </b:Person>
          <b:Person>
            <b:Last>Simmering</b:Last>
            <b:Middle>G.</b:Middle>
            <b:First>Mary</b:First>
          </b:Person>
          <b:Person>
            <b:Last>Arseneault</b:Last>
            <b:Middle>M</b:Middle>
            <b:First>Jamie</b:First>
          </b:Person>
          <b:Person>
            <b:Last>Orr</b:Last>
            <b:Middle>Robert</b:Middle>
            <b:First>R</b:First>
          </b:Person>
        </b:NameList>
      </b:Author>
    </b:Author>
    <b:Volume>12</b:Volume>
    <b:Issue>3</b:Issue>
    <b:RefOrder>16</b:RefOrder>
  </b:Source>
  <b:Source>
    <b:Tag>Sce02</b:Tag>
    <b:SourceType>JournalArticle</b:SourceType>
    <b:Guid>{739CD65B-4A25-4428-A4CF-E538B4799555}</b:Guid>
    <b:Title>Shyness and anxiety as predictors of patterns of Internet usage</b:Title>
    <b:JournalName>CyberPsychology &amp; Behavior</b:JournalName>
    <b:Year>2002</b:Year>
    <b:Pages>507-515</b:Pages>
    <b:Author>
      <b:Author>
        <b:NameList>
          <b:Person>
            <b:Last>Scealy</b:Last>
            <b:First>Maria</b:First>
          </b:Person>
          <b:Person>
            <b:Last>Phillips</b:Last>
            <b:Middle>G</b:Middle>
            <b:First>James</b:First>
          </b:Person>
          <b:Person>
            <b:Last>Stevenson</b:Last>
            <b:First>Roger</b:First>
          </b:Person>
        </b:NameList>
      </b:Author>
    </b:Author>
    <b:Volume>5</b:Volume>
    <b:Issue>6</b:Issue>
    <b:RefOrder>17</b:RefOrder>
  </b:Source>
  <b:Source>
    <b:Tag>Che81</b:Tag>
    <b:SourceType>JournalArticle</b:SourceType>
    <b:Guid>{1B4455A2-1457-4B4A-A6DD-ED4BAA93BEEF}</b:Guid>
    <b:Title>Shyness and sociability</b:Title>
    <b:JournalName>Journal of personality and social psychology</b:JournalName>
    <b:Year>1981</b:Year>
    <b:Pages>330</b:Pages>
    <b:Author>
      <b:Author>
        <b:NameList>
          <b:Person>
            <b:Last>Cheeck</b:Last>
            <b:Middle>M</b:Middle>
            <b:First>Jonathan</b:First>
          </b:Person>
          <b:Person>
            <b:Last>Buss</b:Last>
            <b:Middle>H</b:Middle>
            <b:First>Arnold</b:First>
          </b:Person>
        </b:NameList>
      </b:Author>
    </b:Author>
    <b:Volume>41</b:Volume>
    <b:Issue>2</b:Issue>
    <b:RefOrder>18</b:RefOrder>
  </b:Source>
  <b:Source>
    <b:Tag>Eri93</b:Tag>
    <b:SourceType>JournalArticle</b:SourceType>
    <b:Guid>{DCE48B85-F0D8-448C-B2DA-173935F5C467}</b:Guid>
    <b:Title>The role of deliberate practice in the acquisition of expert performance</b:Title>
    <b:JournalName>Psychological Review</b:JournalName>
    <b:Year>1993</b:Year>
    <b:Pages>363</b:Pages>
    <b:Author>
      <b:Author>
        <b:NameList>
          <b:Person>
            <b:Last>Ericsson</b:Last>
            <b:Middle>Anders</b:Middle>
            <b:First>K</b:First>
          </b:Person>
          <b:Person>
            <b:Last>Krampe</b:Last>
            <b:Middle>T</b:Middle>
            <b:First>Ralf</b:First>
          </b:Person>
          <b:Person>
            <b:Last>Tesch-Römer</b:Last>
            <b:First>Clemens</b:First>
          </b:Person>
        </b:NameList>
      </b:Author>
    </b:Author>
    <b:Volume>100</b:Volume>
    <b:Issue>3</b:Issue>
    <b:RefOrder>19</b:RefOrder>
  </b:Source>
  <b:Source>
    <b:Tag>Wri95</b:Tag>
    <b:SourceType>JournalArticle</b:SourceType>
    <b:Guid>{4546C458-60D6-4308-AA26-DA6C883773ED}</b:Guid>
    <b:Title>Criminal expertise and offender decision making: An experimental study of the target selection process in residential burglary</b:Title>
    <b:JournalName>Journal of Research in Crime and Delinquency</b:JournalName>
    <b:Year>1995</b:Year>
    <b:Pages>39-53</b:Pages>
    <b:Author>
      <b:Author>
        <b:NameList>
          <b:Person>
            <b:Last>Wright</b:Last>
            <b:First>Richard</b:First>
          </b:Person>
          <b:Person>
            <b:Last>Logie</b:Last>
            <b:Middle>H</b:Middle>
            <b:First>Robert</b:First>
          </b:Person>
          <b:Person>
            <b:Last>Decker</b:Last>
            <b:Middle>H</b:Middle>
            <b:First>Scott</b:First>
          </b:Person>
        </b:NameList>
      </b:Author>
    </b:Author>
    <b:Volume>32</b:Volume>
    <b:Issue>1</b:Issue>
    <b:RefOrder>20</b:RefOrder>
  </b:Source>
  <b:Source>
    <b:Tag>Top04</b:Tag>
    <b:SourceType>JournalArticle</b:SourceType>
    <b:Guid>{60A3BFD1-EFAF-45AB-A523-2EEE277F1BFF}</b:Guid>
    <b:Title>Criminal expertise and offender decision-making: An experimental analysis of how offenders and non-offenders differentially perceive social stimuli</b:Title>
    <b:JournalName>British Journal of Criminology</b:JournalName>
    <b:Year>2004</b:Year>
    <b:Pages>269-295</b:Pages>
    <b:Author>
      <b:Author>
        <b:NameList>
          <b:Person>
            <b:Last>Topalli</b:Last>
            <b:First>Volkan</b:First>
          </b:Person>
        </b:NameList>
      </b:Author>
    </b:Author>
    <b:Volume>45</b:Volume>
    <b:Issue>3</b:Issue>
    <b:RefOrder>21</b:RefOrder>
  </b:Source>
  <b:Source>
    <b:Tag>Rad09</b:Tag>
    <b:SourceType>ConferenceProceedings</b:SourceType>
    <b:Guid>{3F237320-B32B-4DD6-BDC5-B069AE86152B}</b:Guid>
    <b:Title>Vulnerability black markets: Empirical evidence and scenario simulation</b:Title>
    <b:Year>2009</b:Year>
    <b:Pages>1-10</b:Pages>
    <b:ConferenceName>42nd Hawaii International Conference on System Sciences</b:ConferenceName>
    <b:Publisher>IEEE</b:Publisher>
    <b:Author>
      <b:Author>
        <b:NameList>
          <b:Person>
            <b:Last>Radianti</b:Last>
            <b:First>Jaziar</b:First>
          </b:Person>
          <b:Person>
            <b:Last>Rich</b:Last>
            <b:First>Eliot</b:First>
          </b:Person>
          <b:Person>
            <b:Last>Gonzalez</b:Last>
            <b:Middle>J</b:Middle>
            <b:First>Jose</b:First>
          </b:Person>
        </b:NameList>
      </b:Author>
    </b:Author>
    <b:RefOrder>22</b:RefOrder>
  </b:Source>
  <b:Source>
    <b:Tag>War</b:Tag>
    <b:SourceType>ConferenceProceedings</b:SourceType>
    <b:Guid>{61B8DAB4-E667-449E-A8F5-0BE44E5E57A1}</b:Guid>
    <b:Title>Cyber alert: How the world is under attack from a new form of crime</b:Title>
    <b:Publisher>Vision Paperbacks</b:Publisher>
    <b:Author>
      <b:Author>
        <b:NameList>
          <b:Person>
            <b:Last>Warren</b:Last>
            <b:First>Peter</b:First>
          </b:Person>
          <b:Person>
            <b:Last>Streeter</b:Last>
            <b:First>Michael</b:First>
          </b:Person>
        </b:NameList>
      </b:Author>
    </b:Author>
    <b:Year>2006</b:Year>
    <b:RefOrder>23</b:RefOrder>
  </b:Source>
  <b:Source>
    <b:Tag>Cla01</b:Tag>
    <b:SourceType>ConferenceProceedings</b:SourceType>
    <b:Guid>{6F1BBD12-F401-4157-BAF2-5EC6D329A7B8}</b:Guid>
    <b:Title>Implicit interest indicators</b:Title>
    <b:Pages>33-40</b:Pages>
    <b:Year>2001</b:Year>
    <b:ConferenceName>Proceedings of the 6th international conference on Intelligent user interfaces</b:ConferenceName>
    <b:Publisher>ACM</b:Publisher>
    <b:Author>
      <b:Author>
        <b:NameList>
          <b:Person>
            <b:Last>Claypool</b:Last>
            <b:First>Mark</b:First>
          </b:Person>
          <b:Person>
            <b:Last>Le</b:Last>
            <b:First>Phong</b:First>
          </b:Person>
          <b:Person>
            <b:Last>Wased</b:Last>
            <b:First>Makoto</b:First>
          </b:Person>
          <b:Person>
            <b:Last>Brown</b:Last>
            <b:First>David</b:First>
          </b:Person>
        </b:NameList>
      </b:Author>
    </b:Author>
    <b:RefOrder>24</b:RefOrder>
  </b:Source>
  <b:Source>
    <b:Tag>Jen03</b:Tag>
    <b:SourceType>JournalArticle</b:SourceType>
    <b:Guid>{95CC64F0-F919-4BE8-A7D4-28C52BEA2A3B}</b:Guid>
    <b:Title>Patterns of information seeking on the Web: A qualitative study of domain expertise and Web expertise</b:Title>
    <b:Pages>64-89</b:Pages>
    <b:Year>2003</b:Year>
    <b:JournalName>IT &amp; Society</b:JournalName>
    <b:Author>
      <b:Author>
        <b:NameList>
          <b:Person>
            <b:Last>Jenkins</b:Last>
            <b:First>Christine</b:First>
          </b:Person>
          <b:Person>
            <b:Last>Corritore</b:Last>
            <b:Middle>L</b:Middle>
            <b:First>Cynthia</b:First>
          </b:Person>
          <b:Person>
            <b:Last>Weidenbeck</b:Last>
            <b:First>Susan</b:First>
          </b:Person>
        </b:NameList>
      </b:Author>
    </b:Author>
    <b:Volume>1</b:Volume>
    <b:Issue>3</b:Issue>
    <b:RefOrder>25</b:RefOrder>
  </b:Source>
</b:Sources>
</file>

<file path=customXml/itemProps1.xml><?xml version="1.0" encoding="utf-8"?>
<ds:datastoreItem xmlns:ds="http://schemas.openxmlformats.org/officeDocument/2006/customXml" ds:itemID="{F51C024A-F9ED-4CF5-A0BD-71965B4A8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8</Pages>
  <Words>2602</Words>
  <Characters>14838</Characters>
  <Application>Microsoft Office Word</Application>
  <DocSecurity>0</DocSecurity>
  <Lines>123</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17406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Abedella Smegnew</dc:creator>
  <cp:lastModifiedBy>Getnet Belay Tesema</cp:lastModifiedBy>
  <cp:revision>81</cp:revision>
  <cp:lastPrinted>2025-07-27T09:27:00Z</cp:lastPrinted>
  <dcterms:created xsi:type="dcterms:W3CDTF">2025-07-22T07:22:00Z</dcterms:created>
  <dcterms:modified xsi:type="dcterms:W3CDTF">2025-07-29T13:43:00Z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ab49f940fb48a9f909bf9ae710fb8f0eca93e76563d8ffb3d0464b370a21094a</vt:lpwstr>
  </property>
</Properties>
</file>